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ACD" w:rsidRPr="008C6C31" w:rsidRDefault="004D2ACD" w:rsidP="004D2A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 обращений граждан к Уполномоченному по правам человека в Самарской области в 2016 году</w:t>
      </w:r>
      <w:r>
        <w:rPr>
          <w:rStyle w:val="a6"/>
          <w:b/>
          <w:sz w:val="28"/>
          <w:szCs w:val="28"/>
        </w:rPr>
        <w:footnoteReference w:id="1"/>
      </w:r>
    </w:p>
    <w:p w:rsidR="004D2ACD" w:rsidRPr="008C6C31" w:rsidRDefault="004D2ACD" w:rsidP="004D2ACD">
      <w:pPr>
        <w:jc w:val="center"/>
        <w:rPr>
          <w:b/>
          <w:sz w:val="28"/>
          <w:szCs w:val="28"/>
        </w:rPr>
      </w:pPr>
    </w:p>
    <w:p w:rsidR="004D2ACD" w:rsidRDefault="004D2ACD" w:rsidP="004D2AC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0"/>
        </w:rPr>
      </w:pPr>
      <w:r>
        <w:rPr>
          <w:rFonts w:eastAsia="Calibri"/>
          <w:sz w:val="28"/>
          <w:szCs w:val="20"/>
        </w:rPr>
        <w:t>Одним из основных источников получения информации о нарушении прав и свобод человека и гражданина на территории Самарской области и принятия мер, направленных на их восстановление и защиту, являются поступающие в адрес Уполномоченного по правам человека в Самарской области обращения граждан.</w:t>
      </w:r>
    </w:p>
    <w:p w:rsidR="004D2ACD" w:rsidRPr="008C6C31" w:rsidRDefault="004D2ACD" w:rsidP="004D2A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C31">
        <w:rPr>
          <w:sz w:val="28"/>
          <w:szCs w:val="28"/>
        </w:rPr>
        <w:t>В адрес Уполномоченного по правам человека в Самарской области в 201</w:t>
      </w:r>
      <w:r>
        <w:rPr>
          <w:sz w:val="28"/>
          <w:szCs w:val="28"/>
        </w:rPr>
        <w:t>6</w:t>
      </w:r>
      <w:r w:rsidRPr="008C6C31">
        <w:rPr>
          <w:sz w:val="28"/>
          <w:szCs w:val="28"/>
        </w:rPr>
        <w:t xml:space="preserve"> году поступило </w:t>
      </w:r>
      <w:r>
        <w:rPr>
          <w:sz w:val="28"/>
          <w:szCs w:val="28"/>
        </w:rPr>
        <w:t>4348 обращений граждан. Количество обращений увеличилось по сравнению с 2015 годом на 20 %, что, в первую очередь, может свидетельствовать об определенной уверенности жителей региона в работоспособности института государственной правовой защиты.</w:t>
      </w:r>
    </w:p>
    <w:p w:rsidR="004D2ACD" w:rsidRPr="008C6C31" w:rsidRDefault="004D2ACD" w:rsidP="004D2ACD">
      <w:pPr>
        <w:ind w:firstLine="709"/>
        <w:jc w:val="both"/>
        <w:rPr>
          <w:sz w:val="28"/>
          <w:szCs w:val="28"/>
        </w:rPr>
      </w:pPr>
      <w:r w:rsidRPr="008C6C31">
        <w:rPr>
          <w:sz w:val="28"/>
          <w:szCs w:val="28"/>
        </w:rPr>
        <w:t xml:space="preserve">В структуре обращений граждан </w:t>
      </w:r>
      <w:r>
        <w:rPr>
          <w:sz w:val="28"/>
          <w:szCs w:val="28"/>
        </w:rPr>
        <w:t xml:space="preserve">72 </w:t>
      </w:r>
      <w:r w:rsidRPr="008C6C31">
        <w:rPr>
          <w:sz w:val="28"/>
          <w:szCs w:val="28"/>
        </w:rPr>
        <w:t>% составляют письменные обращения (более</w:t>
      </w:r>
      <w:r>
        <w:rPr>
          <w:sz w:val="28"/>
          <w:szCs w:val="28"/>
        </w:rPr>
        <w:t xml:space="preserve"> 5 </w:t>
      </w:r>
      <w:r w:rsidRPr="008C6C31">
        <w:rPr>
          <w:sz w:val="28"/>
          <w:szCs w:val="28"/>
        </w:rPr>
        <w:t xml:space="preserve">% из которых – коллективные), </w:t>
      </w:r>
      <w:r>
        <w:rPr>
          <w:sz w:val="28"/>
          <w:szCs w:val="28"/>
        </w:rPr>
        <w:t xml:space="preserve">28 </w:t>
      </w:r>
      <w:r w:rsidRPr="008C6C31">
        <w:rPr>
          <w:sz w:val="28"/>
          <w:szCs w:val="28"/>
        </w:rPr>
        <w:t>% - устные обращения.</w:t>
      </w:r>
    </w:p>
    <w:p w:rsidR="004D2ACD" w:rsidRDefault="004D2ACD" w:rsidP="004D2ACD">
      <w:pPr>
        <w:spacing w:line="276" w:lineRule="auto"/>
        <w:jc w:val="both"/>
        <w:rPr>
          <w:sz w:val="28"/>
          <w:szCs w:val="28"/>
        </w:rPr>
      </w:pPr>
      <w:r w:rsidRPr="00000C38">
        <w:rPr>
          <w:noProof/>
          <w:sz w:val="28"/>
          <w:szCs w:val="28"/>
        </w:rPr>
        <w:drawing>
          <wp:inline distT="0" distB="0" distL="0" distR="0">
            <wp:extent cx="5905500" cy="3362325"/>
            <wp:effectExtent l="0" t="0" r="0" b="0"/>
            <wp:docPr id="4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D2ACD" w:rsidRDefault="004D2ACD" w:rsidP="004D2ACD">
      <w:pPr>
        <w:ind w:firstLine="709"/>
        <w:jc w:val="both"/>
        <w:rPr>
          <w:sz w:val="28"/>
          <w:szCs w:val="28"/>
        </w:rPr>
      </w:pPr>
      <w:r w:rsidRPr="008C6C31">
        <w:rPr>
          <w:sz w:val="28"/>
          <w:szCs w:val="28"/>
        </w:rPr>
        <w:t xml:space="preserve">Получение письменных обращений осуществляется Уполномоченным по правам человека в Самарской области с использованием всех доступных на сегодняшний день каналов связи. </w:t>
      </w:r>
    </w:p>
    <w:p w:rsidR="004D2ACD" w:rsidRPr="008C6C31" w:rsidRDefault="004D2ACD" w:rsidP="004D2ACD">
      <w:pPr>
        <w:ind w:firstLine="709"/>
        <w:jc w:val="both"/>
        <w:rPr>
          <w:sz w:val="28"/>
          <w:szCs w:val="28"/>
        </w:rPr>
      </w:pPr>
      <w:r w:rsidRPr="008C6C31">
        <w:rPr>
          <w:sz w:val="28"/>
          <w:szCs w:val="28"/>
        </w:rPr>
        <w:t xml:space="preserve">Необходимо отметить, </w:t>
      </w:r>
      <w:r>
        <w:rPr>
          <w:sz w:val="28"/>
          <w:szCs w:val="28"/>
        </w:rPr>
        <w:t xml:space="preserve">доля </w:t>
      </w:r>
      <w:r w:rsidRPr="008C6C31">
        <w:rPr>
          <w:sz w:val="28"/>
          <w:szCs w:val="28"/>
        </w:rPr>
        <w:t>обращений</w:t>
      </w:r>
      <w:r>
        <w:rPr>
          <w:sz w:val="28"/>
          <w:szCs w:val="28"/>
        </w:rPr>
        <w:t>,</w:t>
      </w:r>
      <w:r w:rsidRPr="008C6C31">
        <w:rPr>
          <w:sz w:val="28"/>
          <w:szCs w:val="28"/>
        </w:rPr>
        <w:t xml:space="preserve"> поступа</w:t>
      </w:r>
      <w:r>
        <w:rPr>
          <w:sz w:val="28"/>
          <w:szCs w:val="28"/>
        </w:rPr>
        <w:t>ющих</w:t>
      </w:r>
      <w:r w:rsidRPr="008C6C31">
        <w:rPr>
          <w:sz w:val="28"/>
          <w:szCs w:val="28"/>
        </w:rPr>
        <w:t xml:space="preserve"> в адрес Уполномоченного в электронном виде</w:t>
      </w:r>
      <w:r>
        <w:rPr>
          <w:sz w:val="28"/>
          <w:szCs w:val="28"/>
        </w:rPr>
        <w:t xml:space="preserve"> –</w:t>
      </w:r>
      <w:r w:rsidRPr="008C6C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посредством официального интернет-сайта Уполномоченного по правам человека в Самарской области и электронной почты – </w:t>
      </w:r>
      <w:r w:rsidRPr="008C6C31">
        <w:rPr>
          <w:sz w:val="28"/>
          <w:szCs w:val="28"/>
        </w:rPr>
        <w:t>то есть наиболее оперативным и малозатратным способом реализации гражданами своего права на обращение</w:t>
      </w:r>
      <w:r>
        <w:rPr>
          <w:sz w:val="28"/>
          <w:szCs w:val="28"/>
        </w:rPr>
        <w:t>, постоянно увеличивается</w:t>
      </w:r>
      <w:r w:rsidRPr="008C6C31">
        <w:rPr>
          <w:sz w:val="28"/>
          <w:szCs w:val="28"/>
        </w:rPr>
        <w:t>.</w:t>
      </w:r>
      <w:r>
        <w:rPr>
          <w:sz w:val="28"/>
          <w:szCs w:val="28"/>
        </w:rPr>
        <w:t xml:space="preserve"> По итогам 2016 года таких обращений поступило </w:t>
      </w:r>
      <w:r w:rsidRPr="008C6C31">
        <w:rPr>
          <w:sz w:val="28"/>
          <w:szCs w:val="28"/>
        </w:rPr>
        <w:t>порядка</w:t>
      </w:r>
      <w:r>
        <w:rPr>
          <w:sz w:val="28"/>
          <w:szCs w:val="28"/>
        </w:rPr>
        <w:t xml:space="preserve"> 25</w:t>
      </w:r>
      <w:r w:rsidRPr="008C6C31">
        <w:rPr>
          <w:sz w:val="28"/>
          <w:szCs w:val="28"/>
        </w:rPr>
        <w:t>%</w:t>
      </w:r>
      <w:r>
        <w:rPr>
          <w:sz w:val="28"/>
          <w:szCs w:val="28"/>
        </w:rPr>
        <w:t>.</w:t>
      </w:r>
      <w:r w:rsidRPr="008C6C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4D2ACD" w:rsidRDefault="004D2ACD" w:rsidP="004D2ACD">
      <w:pPr>
        <w:ind w:firstLine="709"/>
        <w:jc w:val="both"/>
        <w:rPr>
          <w:sz w:val="28"/>
          <w:szCs w:val="28"/>
        </w:rPr>
      </w:pPr>
      <w:r w:rsidRPr="008C6C31">
        <w:rPr>
          <w:sz w:val="28"/>
          <w:szCs w:val="28"/>
        </w:rPr>
        <w:t xml:space="preserve">Наиболее распространенным видами прав, нарушений с которыми обращаются заявители, являются </w:t>
      </w:r>
      <w:r w:rsidRPr="001A5BBE">
        <w:rPr>
          <w:sz w:val="28"/>
          <w:szCs w:val="28"/>
        </w:rPr>
        <w:t xml:space="preserve">право на жилище (22 % обращений), право </w:t>
      </w:r>
      <w:r w:rsidRPr="001A5BBE">
        <w:rPr>
          <w:sz w:val="28"/>
          <w:szCs w:val="28"/>
        </w:rPr>
        <w:lastRenderedPageBreak/>
        <w:t>на собственность (15% обращений), права человека в системе правоохранительных органов (12% обращений) и права человека в местах принудительного содержания (11% обращений).</w:t>
      </w:r>
      <w:r w:rsidRPr="008C6C31">
        <w:rPr>
          <w:sz w:val="28"/>
          <w:szCs w:val="28"/>
        </w:rPr>
        <w:t xml:space="preserve"> </w:t>
      </w:r>
    </w:p>
    <w:p w:rsidR="004D2ACD" w:rsidRDefault="004D2ACD" w:rsidP="004D2ACD">
      <w:pPr>
        <w:spacing w:line="276" w:lineRule="auto"/>
        <w:ind w:firstLine="708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933"/>
        <w:gridCol w:w="1620"/>
        <w:gridCol w:w="1080"/>
        <w:gridCol w:w="900"/>
        <w:gridCol w:w="1260"/>
      </w:tblGrid>
      <w:tr w:rsidR="004D2ACD" w:rsidRPr="00DE26E6" w:rsidTr="002D167E">
        <w:trPr>
          <w:trHeight w:val="639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ACD" w:rsidRPr="00DE26E6" w:rsidRDefault="004D2ACD" w:rsidP="002D167E">
            <w:pPr>
              <w:spacing w:line="276" w:lineRule="auto"/>
              <w:jc w:val="center"/>
              <w:rPr>
                <w:b/>
                <w:bCs/>
              </w:rPr>
            </w:pPr>
            <w:r w:rsidRPr="00DE26E6">
              <w:rPr>
                <w:b/>
                <w:bCs/>
              </w:rPr>
              <w:t xml:space="preserve">Статистика обращений поступивших </w:t>
            </w:r>
          </w:p>
          <w:p w:rsidR="004D2ACD" w:rsidRPr="00DE26E6" w:rsidRDefault="004D2ACD" w:rsidP="002D167E">
            <w:pPr>
              <w:spacing w:line="276" w:lineRule="auto"/>
              <w:jc w:val="center"/>
              <w:rPr>
                <w:b/>
                <w:bCs/>
              </w:rPr>
            </w:pPr>
            <w:r w:rsidRPr="00DE26E6">
              <w:rPr>
                <w:b/>
                <w:bCs/>
              </w:rPr>
              <w:t xml:space="preserve">в адрес Уполномоченного по правам человека в Самарской области </w:t>
            </w:r>
          </w:p>
          <w:p w:rsidR="004D2ACD" w:rsidRPr="00DE26E6" w:rsidRDefault="004D2ACD" w:rsidP="002D167E">
            <w:pPr>
              <w:spacing w:line="276" w:lineRule="auto"/>
              <w:jc w:val="center"/>
              <w:rPr>
                <w:b/>
                <w:bCs/>
              </w:rPr>
            </w:pPr>
            <w:r w:rsidRPr="00DE26E6">
              <w:rPr>
                <w:b/>
                <w:bCs/>
              </w:rPr>
              <w:t>в 201</w:t>
            </w:r>
            <w:r>
              <w:rPr>
                <w:b/>
                <w:bCs/>
              </w:rPr>
              <w:t>6</w:t>
            </w:r>
            <w:r w:rsidRPr="00DE26E6">
              <w:rPr>
                <w:b/>
                <w:bCs/>
              </w:rPr>
              <w:t xml:space="preserve"> году</w:t>
            </w:r>
          </w:p>
        </w:tc>
      </w:tr>
      <w:tr w:rsidR="004D2ACD" w:rsidRPr="00DE26E6" w:rsidTr="002D167E">
        <w:trPr>
          <w:trHeight w:val="37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D" w:rsidRPr="00DE26E6" w:rsidRDefault="004D2ACD" w:rsidP="002D167E">
            <w:pPr>
              <w:spacing w:line="276" w:lineRule="auto"/>
              <w:jc w:val="center"/>
            </w:pPr>
            <w:r w:rsidRPr="00DE26E6">
              <w:t>№ п/п</w:t>
            </w:r>
          </w:p>
        </w:tc>
        <w:tc>
          <w:tcPr>
            <w:tcW w:w="3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ACD" w:rsidRPr="00DE26E6" w:rsidRDefault="004D2ACD" w:rsidP="002D167E">
            <w:pPr>
              <w:spacing w:line="276" w:lineRule="auto"/>
              <w:jc w:val="center"/>
            </w:pPr>
            <w:r w:rsidRPr="00DE26E6">
              <w:t>Наименование права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ACD" w:rsidRPr="00DE26E6" w:rsidRDefault="004D2ACD" w:rsidP="002D167E">
            <w:pPr>
              <w:spacing w:line="276" w:lineRule="auto"/>
              <w:jc w:val="center"/>
            </w:pPr>
            <w:r w:rsidRPr="00DE26E6">
              <w:t>Количество обращений, в т.ч.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ACD" w:rsidRPr="00DE26E6" w:rsidRDefault="004D2ACD" w:rsidP="002D167E">
            <w:pPr>
              <w:spacing w:line="276" w:lineRule="auto"/>
              <w:jc w:val="center"/>
            </w:pPr>
            <w:r w:rsidRPr="00DE26E6">
              <w:t>Доля от общего числа обращений</w:t>
            </w:r>
          </w:p>
        </w:tc>
      </w:tr>
      <w:tr w:rsidR="004D2ACD" w:rsidRPr="00DE26E6" w:rsidTr="002D167E">
        <w:trPr>
          <w:trHeight w:val="37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ACD" w:rsidRPr="00DE26E6" w:rsidRDefault="004D2ACD" w:rsidP="002D167E">
            <w:pPr>
              <w:spacing w:line="276" w:lineRule="auto"/>
            </w:pPr>
          </w:p>
        </w:tc>
        <w:tc>
          <w:tcPr>
            <w:tcW w:w="3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ACD" w:rsidRPr="00DE26E6" w:rsidRDefault="004D2ACD" w:rsidP="002D167E">
            <w:pPr>
              <w:spacing w:line="276" w:lineRule="auto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ACD" w:rsidRPr="00DE26E6" w:rsidRDefault="004D2ACD" w:rsidP="002D167E">
            <w:pPr>
              <w:spacing w:line="276" w:lineRule="auto"/>
              <w:jc w:val="center"/>
            </w:pPr>
            <w:r w:rsidRPr="00DE26E6">
              <w:t>Письменных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ACD" w:rsidRPr="00DE26E6" w:rsidRDefault="004D2ACD" w:rsidP="002D167E">
            <w:pPr>
              <w:spacing w:line="276" w:lineRule="auto"/>
              <w:jc w:val="center"/>
            </w:pPr>
            <w:r w:rsidRPr="00DE26E6">
              <w:t>Устных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ACD" w:rsidRPr="00DE26E6" w:rsidRDefault="004D2ACD" w:rsidP="002D167E">
            <w:pPr>
              <w:spacing w:line="276" w:lineRule="auto"/>
              <w:jc w:val="center"/>
              <w:rPr>
                <w:b/>
                <w:bCs/>
              </w:rPr>
            </w:pPr>
            <w:r w:rsidRPr="00DE26E6">
              <w:rPr>
                <w:b/>
                <w:bCs/>
              </w:rPr>
              <w:t>Итого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ACD" w:rsidRPr="00DE26E6" w:rsidRDefault="004D2ACD" w:rsidP="002D167E">
            <w:pPr>
              <w:spacing w:line="276" w:lineRule="auto"/>
            </w:pPr>
          </w:p>
        </w:tc>
      </w:tr>
      <w:tr w:rsidR="004D2ACD" w:rsidRPr="00DE26E6" w:rsidTr="002D167E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CD" w:rsidRPr="00DE26E6" w:rsidRDefault="004D2ACD" w:rsidP="002D167E">
            <w:pPr>
              <w:spacing w:line="276" w:lineRule="auto"/>
              <w:jc w:val="center"/>
            </w:pPr>
            <w:r w:rsidRPr="00DE26E6">
              <w:t>1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ACD" w:rsidRPr="00156D90" w:rsidRDefault="004D2ACD" w:rsidP="002D167E">
            <w:pPr>
              <w:rPr>
                <w:color w:val="000000"/>
              </w:rPr>
            </w:pPr>
            <w:r w:rsidRPr="00156D90">
              <w:rPr>
                <w:color w:val="000000"/>
              </w:rPr>
              <w:t>Право на жилище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ACD" w:rsidRPr="00156D90" w:rsidRDefault="004D2ACD" w:rsidP="002D167E">
            <w:pPr>
              <w:jc w:val="center"/>
              <w:rPr>
                <w:color w:val="000000"/>
              </w:rPr>
            </w:pPr>
            <w:r w:rsidRPr="00156D90">
              <w:rPr>
                <w:color w:val="000000"/>
              </w:rPr>
              <w:t>509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ACD" w:rsidRPr="00156D90" w:rsidRDefault="004D2ACD" w:rsidP="002D167E">
            <w:pPr>
              <w:jc w:val="center"/>
              <w:rPr>
                <w:color w:val="000000"/>
              </w:rPr>
            </w:pPr>
            <w:r w:rsidRPr="00156D90">
              <w:rPr>
                <w:color w:val="000000"/>
              </w:rPr>
              <w:t>502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ACD" w:rsidRPr="00156D90" w:rsidRDefault="004D2ACD" w:rsidP="002D167E">
            <w:pPr>
              <w:jc w:val="center"/>
              <w:rPr>
                <w:b/>
                <w:color w:val="000000"/>
              </w:rPr>
            </w:pPr>
            <w:r w:rsidRPr="00156D90">
              <w:rPr>
                <w:b/>
                <w:color w:val="000000"/>
              </w:rPr>
              <w:t>1011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ACD" w:rsidRPr="00156D90" w:rsidRDefault="004D2ACD" w:rsidP="002D167E">
            <w:pPr>
              <w:jc w:val="center"/>
            </w:pPr>
            <w:r w:rsidRPr="00156D90">
              <w:t>23,25%</w:t>
            </w:r>
          </w:p>
        </w:tc>
      </w:tr>
      <w:tr w:rsidR="004D2ACD" w:rsidRPr="00DE26E6" w:rsidTr="002D167E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CD" w:rsidRPr="00DE26E6" w:rsidRDefault="004D2ACD" w:rsidP="002D167E">
            <w:pPr>
              <w:spacing w:line="276" w:lineRule="auto"/>
              <w:jc w:val="center"/>
            </w:pPr>
            <w:r w:rsidRPr="00DE26E6">
              <w:t>2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ACD" w:rsidRPr="00156D90" w:rsidRDefault="004D2ACD" w:rsidP="002D167E">
            <w:pPr>
              <w:rPr>
                <w:color w:val="000000"/>
              </w:rPr>
            </w:pPr>
            <w:r w:rsidRPr="00156D90">
              <w:rPr>
                <w:color w:val="000000"/>
              </w:rPr>
              <w:t>Право на труд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ACD" w:rsidRPr="00156D90" w:rsidRDefault="004D2ACD" w:rsidP="002D167E">
            <w:pPr>
              <w:jc w:val="center"/>
              <w:rPr>
                <w:color w:val="000000"/>
              </w:rPr>
            </w:pPr>
            <w:r w:rsidRPr="00156D90">
              <w:rPr>
                <w:color w:val="000000"/>
              </w:rPr>
              <w:t>105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ACD" w:rsidRPr="00156D90" w:rsidRDefault="004D2ACD" w:rsidP="002D167E">
            <w:pPr>
              <w:jc w:val="center"/>
              <w:rPr>
                <w:color w:val="000000"/>
              </w:rPr>
            </w:pPr>
            <w:r w:rsidRPr="00156D90">
              <w:rPr>
                <w:color w:val="000000"/>
              </w:rPr>
              <w:t>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ACD" w:rsidRPr="00156D90" w:rsidRDefault="004D2ACD" w:rsidP="002D167E">
            <w:pPr>
              <w:jc w:val="center"/>
              <w:rPr>
                <w:b/>
                <w:color w:val="000000"/>
              </w:rPr>
            </w:pPr>
            <w:r w:rsidRPr="00156D90">
              <w:rPr>
                <w:b/>
                <w:color w:val="000000"/>
              </w:rPr>
              <w:t>172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ACD" w:rsidRPr="00156D90" w:rsidRDefault="004D2ACD" w:rsidP="002D167E">
            <w:pPr>
              <w:jc w:val="center"/>
            </w:pPr>
            <w:r w:rsidRPr="00156D90">
              <w:t>3,96%</w:t>
            </w:r>
          </w:p>
        </w:tc>
      </w:tr>
      <w:tr w:rsidR="004D2ACD" w:rsidRPr="00DE26E6" w:rsidTr="002D167E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CD" w:rsidRPr="00DE26E6" w:rsidRDefault="004D2ACD" w:rsidP="002D167E">
            <w:pPr>
              <w:spacing w:line="276" w:lineRule="auto"/>
              <w:jc w:val="center"/>
            </w:pPr>
            <w:r w:rsidRPr="00DE26E6">
              <w:t>3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ACD" w:rsidRPr="00156D90" w:rsidRDefault="004D2ACD" w:rsidP="002D167E">
            <w:pPr>
              <w:rPr>
                <w:color w:val="000000"/>
              </w:rPr>
            </w:pPr>
            <w:r w:rsidRPr="00156D90">
              <w:rPr>
                <w:color w:val="000000"/>
              </w:rPr>
              <w:t>Право на социальное обеспечение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ACD" w:rsidRPr="00156D90" w:rsidRDefault="004D2ACD" w:rsidP="002D167E">
            <w:pPr>
              <w:jc w:val="center"/>
              <w:rPr>
                <w:color w:val="000000"/>
              </w:rPr>
            </w:pPr>
            <w:r w:rsidRPr="00156D90">
              <w:rPr>
                <w:color w:val="000000"/>
              </w:rPr>
              <w:t>182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ACD" w:rsidRPr="00156D90" w:rsidRDefault="004D2ACD" w:rsidP="002D167E">
            <w:pPr>
              <w:jc w:val="center"/>
              <w:rPr>
                <w:color w:val="000000"/>
              </w:rPr>
            </w:pPr>
            <w:r w:rsidRPr="00156D90">
              <w:rPr>
                <w:color w:val="000000"/>
              </w:rPr>
              <w:t>161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ACD" w:rsidRPr="00156D90" w:rsidRDefault="004D2ACD" w:rsidP="002D167E">
            <w:pPr>
              <w:jc w:val="center"/>
              <w:rPr>
                <w:b/>
                <w:color w:val="000000"/>
              </w:rPr>
            </w:pPr>
            <w:r w:rsidRPr="00156D90">
              <w:rPr>
                <w:b/>
                <w:color w:val="000000"/>
              </w:rPr>
              <w:t>343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ACD" w:rsidRPr="00156D90" w:rsidRDefault="004D2ACD" w:rsidP="002D167E">
            <w:pPr>
              <w:jc w:val="center"/>
            </w:pPr>
            <w:r w:rsidRPr="00156D90">
              <w:t>7,89%</w:t>
            </w:r>
          </w:p>
        </w:tc>
      </w:tr>
      <w:tr w:rsidR="004D2ACD" w:rsidRPr="00DE26E6" w:rsidTr="002D167E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CD" w:rsidRPr="00DE26E6" w:rsidRDefault="004D2ACD" w:rsidP="002D167E">
            <w:pPr>
              <w:spacing w:line="276" w:lineRule="auto"/>
              <w:jc w:val="center"/>
            </w:pPr>
            <w:r w:rsidRPr="00DE26E6">
              <w:t>4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ACD" w:rsidRPr="00156D90" w:rsidRDefault="004D2ACD" w:rsidP="002D167E">
            <w:pPr>
              <w:rPr>
                <w:color w:val="000000"/>
              </w:rPr>
            </w:pPr>
            <w:r w:rsidRPr="00156D90">
              <w:rPr>
                <w:color w:val="000000"/>
              </w:rPr>
              <w:t>Право на охрану здоровья и медицинскую помощь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ACD" w:rsidRPr="00156D90" w:rsidRDefault="004D2ACD" w:rsidP="002D167E">
            <w:pPr>
              <w:jc w:val="center"/>
              <w:rPr>
                <w:color w:val="000000"/>
              </w:rPr>
            </w:pPr>
            <w:r w:rsidRPr="00156D90">
              <w:rPr>
                <w:color w:val="000000"/>
              </w:rPr>
              <w:t>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ACD" w:rsidRPr="00156D90" w:rsidRDefault="004D2ACD" w:rsidP="002D167E">
            <w:pPr>
              <w:jc w:val="center"/>
              <w:rPr>
                <w:color w:val="000000"/>
              </w:rPr>
            </w:pPr>
            <w:r w:rsidRPr="00156D90">
              <w:rPr>
                <w:color w:val="000000"/>
              </w:rPr>
              <w:t>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ACD" w:rsidRPr="00156D90" w:rsidRDefault="004D2ACD" w:rsidP="002D167E">
            <w:pPr>
              <w:jc w:val="center"/>
              <w:rPr>
                <w:b/>
                <w:color w:val="000000"/>
              </w:rPr>
            </w:pPr>
            <w:r w:rsidRPr="00156D90">
              <w:rPr>
                <w:b/>
                <w:color w:val="000000"/>
              </w:rPr>
              <w:t>182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ACD" w:rsidRPr="00156D90" w:rsidRDefault="004D2ACD" w:rsidP="002D167E">
            <w:pPr>
              <w:jc w:val="center"/>
            </w:pPr>
            <w:r w:rsidRPr="00156D90">
              <w:t>4,19%</w:t>
            </w:r>
          </w:p>
        </w:tc>
      </w:tr>
      <w:tr w:rsidR="004D2ACD" w:rsidRPr="00DE26E6" w:rsidTr="002D167E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CD" w:rsidRPr="00DE26E6" w:rsidRDefault="004D2ACD" w:rsidP="002D167E">
            <w:pPr>
              <w:spacing w:line="276" w:lineRule="auto"/>
              <w:jc w:val="center"/>
            </w:pPr>
            <w:r w:rsidRPr="00DE26E6">
              <w:t>5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ACD" w:rsidRPr="00156D90" w:rsidRDefault="004D2ACD" w:rsidP="002D167E">
            <w:pPr>
              <w:rPr>
                <w:color w:val="000000"/>
              </w:rPr>
            </w:pPr>
            <w:r w:rsidRPr="00156D90">
              <w:rPr>
                <w:color w:val="000000"/>
              </w:rPr>
              <w:t>Право на собственность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ACD" w:rsidRPr="00156D90" w:rsidRDefault="004D2ACD" w:rsidP="002D167E">
            <w:pPr>
              <w:jc w:val="center"/>
              <w:rPr>
                <w:color w:val="000000"/>
              </w:rPr>
            </w:pPr>
            <w:r w:rsidRPr="00156D90">
              <w:rPr>
                <w:color w:val="000000"/>
              </w:rPr>
              <w:t>231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ACD" w:rsidRPr="00156D90" w:rsidRDefault="004D2ACD" w:rsidP="002D167E">
            <w:pPr>
              <w:jc w:val="center"/>
              <w:rPr>
                <w:color w:val="000000"/>
              </w:rPr>
            </w:pPr>
            <w:r w:rsidRPr="00156D90">
              <w:rPr>
                <w:color w:val="000000"/>
              </w:rPr>
              <w:t>205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ACD" w:rsidRPr="00156D90" w:rsidRDefault="004D2ACD" w:rsidP="002D167E">
            <w:pPr>
              <w:jc w:val="center"/>
              <w:rPr>
                <w:b/>
                <w:color w:val="000000"/>
              </w:rPr>
            </w:pPr>
            <w:r w:rsidRPr="00156D90">
              <w:rPr>
                <w:b/>
                <w:color w:val="000000"/>
              </w:rPr>
              <w:t>436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ACD" w:rsidRPr="00156D90" w:rsidRDefault="004D2ACD" w:rsidP="002D167E">
            <w:pPr>
              <w:jc w:val="center"/>
            </w:pPr>
            <w:r w:rsidRPr="00156D90">
              <w:t>10,03%</w:t>
            </w:r>
          </w:p>
        </w:tc>
      </w:tr>
      <w:tr w:rsidR="004D2ACD" w:rsidRPr="00DE26E6" w:rsidTr="002D167E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CD" w:rsidRPr="00DE26E6" w:rsidRDefault="004D2ACD" w:rsidP="002D167E">
            <w:pPr>
              <w:spacing w:line="276" w:lineRule="auto"/>
              <w:jc w:val="center"/>
            </w:pPr>
            <w:r w:rsidRPr="00DE26E6">
              <w:t>6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ACD" w:rsidRPr="00156D90" w:rsidRDefault="004D2ACD" w:rsidP="002D167E">
            <w:pPr>
              <w:rPr>
                <w:color w:val="000000"/>
              </w:rPr>
            </w:pPr>
            <w:r w:rsidRPr="00156D90">
              <w:rPr>
                <w:color w:val="000000"/>
              </w:rPr>
              <w:t>Право на благоприятную окружающую среду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ACD" w:rsidRPr="00156D90" w:rsidRDefault="004D2ACD" w:rsidP="002D167E">
            <w:pPr>
              <w:jc w:val="center"/>
              <w:rPr>
                <w:color w:val="000000"/>
              </w:rPr>
            </w:pPr>
            <w:r w:rsidRPr="00156D90">
              <w:rPr>
                <w:color w:val="000000"/>
              </w:rPr>
              <w:t>145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ACD" w:rsidRPr="00156D90" w:rsidRDefault="004D2ACD" w:rsidP="002D167E">
            <w:pPr>
              <w:jc w:val="center"/>
              <w:rPr>
                <w:color w:val="000000"/>
              </w:rPr>
            </w:pPr>
            <w:r w:rsidRPr="00156D90">
              <w:rPr>
                <w:color w:val="000000"/>
              </w:rPr>
              <w:t>121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ACD" w:rsidRPr="00156D90" w:rsidRDefault="004D2ACD" w:rsidP="002D167E">
            <w:pPr>
              <w:jc w:val="center"/>
              <w:rPr>
                <w:b/>
                <w:color w:val="000000"/>
              </w:rPr>
            </w:pPr>
            <w:r w:rsidRPr="00156D90">
              <w:rPr>
                <w:b/>
                <w:color w:val="000000"/>
              </w:rPr>
              <w:t>266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ACD" w:rsidRPr="00156D90" w:rsidRDefault="004D2ACD" w:rsidP="002D167E">
            <w:pPr>
              <w:jc w:val="center"/>
            </w:pPr>
            <w:r w:rsidRPr="00156D90">
              <w:t>6,12%</w:t>
            </w:r>
          </w:p>
        </w:tc>
      </w:tr>
      <w:tr w:rsidR="004D2ACD" w:rsidRPr="00DE26E6" w:rsidTr="002D167E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CD" w:rsidRPr="00DE26E6" w:rsidRDefault="004D2ACD" w:rsidP="002D167E">
            <w:pPr>
              <w:spacing w:line="276" w:lineRule="auto"/>
              <w:jc w:val="center"/>
            </w:pPr>
            <w:r w:rsidRPr="00DE26E6">
              <w:t>7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ACD" w:rsidRPr="00156D90" w:rsidRDefault="004D2ACD" w:rsidP="002D167E">
            <w:pPr>
              <w:rPr>
                <w:color w:val="000000"/>
              </w:rPr>
            </w:pPr>
            <w:r w:rsidRPr="00156D90">
              <w:rPr>
                <w:color w:val="000000"/>
              </w:rPr>
              <w:t>Право на образование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ACD" w:rsidRPr="00156D90" w:rsidRDefault="004D2ACD" w:rsidP="002D167E">
            <w:pPr>
              <w:jc w:val="center"/>
              <w:rPr>
                <w:color w:val="000000"/>
              </w:rPr>
            </w:pPr>
            <w:r w:rsidRPr="00156D90">
              <w:rPr>
                <w:color w:val="000000"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ACD" w:rsidRPr="00156D90" w:rsidRDefault="004D2ACD" w:rsidP="002D167E">
            <w:pPr>
              <w:jc w:val="center"/>
              <w:rPr>
                <w:color w:val="000000"/>
              </w:rPr>
            </w:pPr>
            <w:r w:rsidRPr="00156D90">
              <w:rPr>
                <w:color w:val="000000"/>
              </w:rPr>
              <w:t>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ACD" w:rsidRPr="00156D90" w:rsidRDefault="004D2ACD" w:rsidP="002D167E">
            <w:pPr>
              <w:jc w:val="center"/>
              <w:rPr>
                <w:b/>
                <w:color w:val="000000"/>
              </w:rPr>
            </w:pPr>
            <w:r w:rsidRPr="00156D90">
              <w:rPr>
                <w:b/>
                <w:color w:val="000000"/>
              </w:rPr>
              <w:t>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ACD" w:rsidRPr="00156D90" w:rsidRDefault="004D2ACD" w:rsidP="002D167E">
            <w:pPr>
              <w:jc w:val="center"/>
            </w:pPr>
            <w:r w:rsidRPr="00156D90">
              <w:t>1,47%</w:t>
            </w:r>
          </w:p>
        </w:tc>
      </w:tr>
      <w:tr w:rsidR="004D2ACD" w:rsidRPr="00DE26E6" w:rsidTr="002D167E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CD" w:rsidRPr="00DE26E6" w:rsidRDefault="004D2ACD" w:rsidP="002D167E">
            <w:pPr>
              <w:spacing w:line="276" w:lineRule="auto"/>
              <w:jc w:val="center"/>
            </w:pPr>
            <w:r w:rsidRPr="00DE26E6">
              <w:t>8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ACD" w:rsidRPr="00156D90" w:rsidRDefault="004D2ACD" w:rsidP="002D167E">
            <w:pPr>
              <w:rPr>
                <w:color w:val="000000"/>
              </w:rPr>
            </w:pPr>
            <w:r w:rsidRPr="00156D90">
              <w:rPr>
                <w:color w:val="000000"/>
              </w:rPr>
              <w:t>Право избирать и быть избранным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ACD" w:rsidRPr="00156D90" w:rsidRDefault="004D2ACD" w:rsidP="002D167E">
            <w:pPr>
              <w:jc w:val="center"/>
              <w:rPr>
                <w:color w:val="000000"/>
              </w:rPr>
            </w:pPr>
            <w:r w:rsidRPr="00156D90">
              <w:rPr>
                <w:color w:val="00000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ACD" w:rsidRPr="00156D90" w:rsidRDefault="004D2ACD" w:rsidP="002D167E">
            <w:pPr>
              <w:jc w:val="center"/>
              <w:rPr>
                <w:color w:val="000000"/>
              </w:rPr>
            </w:pPr>
            <w:r w:rsidRPr="00156D90">
              <w:rPr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ACD" w:rsidRPr="00156D90" w:rsidRDefault="004D2ACD" w:rsidP="002D167E">
            <w:pPr>
              <w:jc w:val="center"/>
              <w:rPr>
                <w:b/>
                <w:color w:val="000000"/>
              </w:rPr>
            </w:pPr>
            <w:r w:rsidRPr="00156D90">
              <w:rPr>
                <w:b/>
                <w:color w:val="00000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ACD" w:rsidRPr="00156D90" w:rsidRDefault="004D2ACD" w:rsidP="002D167E">
            <w:pPr>
              <w:jc w:val="center"/>
            </w:pPr>
            <w:r w:rsidRPr="00156D90">
              <w:t>0,09%</w:t>
            </w:r>
          </w:p>
        </w:tc>
      </w:tr>
      <w:tr w:rsidR="004D2ACD" w:rsidRPr="00DE26E6" w:rsidTr="002D167E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CD" w:rsidRPr="00DE26E6" w:rsidRDefault="004D2ACD" w:rsidP="002D167E">
            <w:pPr>
              <w:spacing w:line="276" w:lineRule="auto"/>
              <w:jc w:val="center"/>
            </w:pPr>
            <w:r w:rsidRPr="00DE26E6">
              <w:t>9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ACD" w:rsidRPr="00156D90" w:rsidRDefault="004D2ACD" w:rsidP="002D167E">
            <w:pPr>
              <w:rPr>
                <w:color w:val="000000"/>
              </w:rPr>
            </w:pPr>
            <w:r w:rsidRPr="00156D90">
              <w:rPr>
                <w:color w:val="000000"/>
              </w:rPr>
              <w:t>Права человека в судебной системе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ACD" w:rsidRPr="00156D90" w:rsidRDefault="004D2ACD" w:rsidP="002D167E">
            <w:pPr>
              <w:jc w:val="center"/>
              <w:rPr>
                <w:color w:val="000000"/>
              </w:rPr>
            </w:pPr>
            <w:r w:rsidRPr="00156D90">
              <w:rPr>
                <w:color w:val="000000"/>
              </w:rPr>
              <w:t>197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ACD" w:rsidRPr="00156D90" w:rsidRDefault="004D2ACD" w:rsidP="002D167E">
            <w:pPr>
              <w:jc w:val="center"/>
              <w:rPr>
                <w:color w:val="000000"/>
              </w:rPr>
            </w:pPr>
            <w:r w:rsidRPr="00156D90">
              <w:rPr>
                <w:color w:val="000000"/>
              </w:rPr>
              <w:t>106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ACD" w:rsidRPr="00156D90" w:rsidRDefault="004D2ACD" w:rsidP="002D167E">
            <w:pPr>
              <w:jc w:val="center"/>
              <w:rPr>
                <w:b/>
                <w:color w:val="000000"/>
              </w:rPr>
            </w:pPr>
            <w:r w:rsidRPr="00156D90">
              <w:rPr>
                <w:b/>
                <w:color w:val="000000"/>
              </w:rPr>
              <w:t>303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ACD" w:rsidRPr="00156D90" w:rsidRDefault="004D2ACD" w:rsidP="002D167E">
            <w:pPr>
              <w:jc w:val="center"/>
            </w:pPr>
            <w:r w:rsidRPr="00156D90">
              <w:t>6,97%</w:t>
            </w:r>
          </w:p>
        </w:tc>
      </w:tr>
      <w:tr w:rsidR="004D2ACD" w:rsidRPr="00DE26E6" w:rsidTr="002D167E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CD" w:rsidRPr="00DE26E6" w:rsidRDefault="004D2ACD" w:rsidP="002D167E">
            <w:pPr>
              <w:spacing w:line="276" w:lineRule="auto"/>
              <w:jc w:val="center"/>
            </w:pPr>
            <w:r w:rsidRPr="00DE26E6">
              <w:t>10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ACD" w:rsidRPr="00156D90" w:rsidRDefault="004D2ACD" w:rsidP="002D167E">
            <w:pPr>
              <w:rPr>
                <w:color w:val="000000"/>
              </w:rPr>
            </w:pPr>
            <w:r w:rsidRPr="00156D90">
              <w:rPr>
                <w:color w:val="000000"/>
              </w:rPr>
              <w:t>Право человека в системе правоохранительных органов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ACD" w:rsidRPr="00156D90" w:rsidRDefault="004D2ACD" w:rsidP="002D167E">
            <w:pPr>
              <w:jc w:val="center"/>
              <w:rPr>
                <w:color w:val="000000"/>
              </w:rPr>
            </w:pPr>
            <w:r w:rsidRPr="00156D90">
              <w:rPr>
                <w:color w:val="000000"/>
              </w:rPr>
              <w:t>505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ACD" w:rsidRPr="00156D90" w:rsidRDefault="004D2ACD" w:rsidP="002D167E">
            <w:pPr>
              <w:jc w:val="center"/>
              <w:rPr>
                <w:color w:val="000000"/>
              </w:rPr>
            </w:pPr>
            <w:r w:rsidRPr="00156D90">
              <w:rPr>
                <w:color w:val="000000"/>
              </w:rPr>
              <w:t>136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ACD" w:rsidRPr="00156D90" w:rsidRDefault="004D2ACD" w:rsidP="002D167E">
            <w:pPr>
              <w:jc w:val="center"/>
              <w:rPr>
                <w:b/>
                <w:color w:val="000000"/>
              </w:rPr>
            </w:pPr>
            <w:r w:rsidRPr="00156D90">
              <w:rPr>
                <w:b/>
                <w:color w:val="000000"/>
              </w:rPr>
              <w:t>641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ACD" w:rsidRPr="00156D90" w:rsidRDefault="004D2ACD" w:rsidP="002D167E">
            <w:pPr>
              <w:jc w:val="center"/>
            </w:pPr>
            <w:r w:rsidRPr="00156D90">
              <w:t>14,74%</w:t>
            </w:r>
          </w:p>
        </w:tc>
      </w:tr>
      <w:tr w:rsidR="004D2ACD" w:rsidRPr="00DE26E6" w:rsidTr="002D167E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CD" w:rsidRPr="00DE26E6" w:rsidRDefault="004D2ACD" w:rsidP="002D167E">
            <w:pPr>
              <w:spacing w:line="276" w:lineRule="auto"/>
              <w:jc w:val="center"/>
            </w:pPr>
            <w:r w:rsidRPr="00DE26E6">
              <w:t>11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ACD" w:rsidRPr="00156D90" w:rsidRDefault="004D2ACD" w:rsidP="002D167E">
            <w:pPr>
              <w:rPr>
                <w:color w:val="000000"/>
              </w:rPr>
            </w:pPr>
            <w:r w:rsidRPr="00156D90">
              <w:rPr>
                <w:color w:val="000000"/>
              </w:rPr>
              <w:t>Права человека в местах принудительного содержания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ACD" w:rsidRPr="00156D90" w:rsidRDefault="004D2ACD" w:rsidP="002D167E">
            <w:pPr>
              <w:jc w:val="center"/>
              <w:rPr>
                <w:color w:val="000000"/>
              </w:rPr>
            </w:pPr>
            <w:r w:rsidRPr="00156D90">
              <w:rPr>
                <w:color w:val="000000"/>
              </w:rPr>
              <w:t>249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ACD" w:rsidRPr="00156D90" w:rsidRDefault="004D2ACD" w:rsidP="002D167E">
            <w:pPr>
              <w:jc w:val="center"/>
              <w:rPr>
                <w:color w:val="000000"/>
              </w:rPr>
            </w:pPr>
            <w:r w:rsidRPr="00156D90">
              <w:rPr>
                <w:color w:val="000000"/>
              </w:rPr>
              <w:t>143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ACD" w:rsidRPr="00156D90" w:rsidRDefault="004D2ACD" w:rsidP="002D167E">
            <w:pPr>
              <w:jc w:val="center"/>
              <w:rPr>
                <w:b/>
                <w:color w:val="000000"/>
              </w:rPr>
            </w:pPr>
            <w:r w:rsidRPr="00156D90">
              <w:rPr>
                <w:b/>
                <w:color w:val="000000"/>
              </w:rPr>
              <w:t>392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ACD" w:rsidRPr="00156D90" w:rsidRDefault="004D2ACD" w:rsidP="002D167E">
            <w:pPr>
              <w:jc w:val="center"/>
            </w:pPr>
            <w:r w:rsidRPr="00156D90">
              <w:t>9,02%</w:t>
            </w:r>
          </w:p>
        </w:tc>
      </w:tr>
      <w:tr w:rsidR="004D2ACD" w:rsidRPr="00DE26E6" w:rsidTr="002D167E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CD" w:rsidRPr="00DE26E6" w:rsidRDefault="004D2ACD" w:rsidP="002D167E">
            <w:pPr>
              <w:spacing w:line="276" w:lineRule="auto"/>
              <w:jc w:val="center"/>
            </w:pPr>
            <w:r w:rsidRPr="00DE26E6">
              <w:t>12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ACD" w:rsidRPr="00156D90" w:rsidRDefault="004D2ACD" w:rsidP="002D167E">
            <w:pPr>
              <w:jc w:val="both"/>
              <w:rPr>
                <w:color w:val="000000"/>
              </w:rPr>
            </w:pPr>
            <w:r w:rsidRPr="00156D90">
              <w:rPr>
                <w:color w:val="000000"/>
              </w:rPr>
              <w:t>Право на свободу собраний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ACD" w:rsidRPr="00156D90" w:rsidRDefault="004D2ACD" w:rsidP="002D167E">
            <w:pPr>
              <w:jc w:val="center"/>
              <w:rPr>
                <w:color w:val="000000"/>
              </w:rPr>
            </w:pPr>
            <w:r w:rsidRPr="00156D90">
              <w:rPr>
                <w:color w:val="00000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ACD" w:rsidRPr="00156D90" w:rsidRDefault="004D2ACD" w:rsidP="002D167E">
            <w:pPr>
              <w:jc w:val="center"/>
              <w:rPr>
                <w:color w:val="000000"/>
              </w:rPr>
            </w:pPr>
            <w:r w:rsidRPr="00156D90">
              <w:rPr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ACD" w:rsidRPr="00156D90" w:rsidRDefault="004D2ACD" w:rsidP="002D167E">
            <w:pPr>
              <w:jc w:val="center"/>
              <w:rPr>
                <w:b/>
                <w:color w:val="000000"/>
              </w:rPr>
            </w:pPr>
            <w:r w:rsidRPr="00156D90">
              <w:rPr>
                <w:b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ACD" w:rsidRPr="00156D90" w:rsidRDefault="004D2ACD" w:rsidP="002D167E">
            <w:pPr>
              <w:jc w:val="center"/>
            </w:pPr>
            <w:r w:rsidRPr="00156D90">
              <w:t>0,02%</w:t>
            </w:r>
          </w:p>
        </w:tc>
      </w:tr>
      <w:tr w:rsidR="004D2ACD" w:rsidRPr="00DE26E6" w:rsidTr="002D167E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CD" w:rsidRPr="00DE26E6" w:rsidRDefault="004D2ACD" w:rsidP="002D167E">
            <w:pPr>
              <w:spacing w:line="276" w:lineRule="auto"/>
              <w:jc w:val="center"/>
            </w:pPr>
            <w:r w:rsidRPr="00DE26E6">
              <w:t>13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2ACD" w:rsidRPr="00156D90" w:rsidRDefault="004D2ACD" w:rsidP="002D167E">
            <w:pPr>
              <w:jc w:val="both"/>
              <w:rPr>
                <w:color w:val="000000"/>
              </w:rPr>
            </w:pPr>
            <w:r w:rsidRPr="00156D90">
              <w:rPr>
                <w:color w:val="000000"/>
              </w:rPr>
              <w:t>Право на гражданство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ACD" w:rsidRPr="00156D90" w:rsidRDefault="004D2ACD" w:rsidP="002D167E">
            <w:pPr>
              <w:jc w:val="center"/>
              <w:rPr>
                <w:color w:val="000000"/>
              </w:rPr>
            </w:pPr>
            <w:r w:rsidRPr="00156D90">
              <w:rPr>
                <w:color w:val="000000"/>
              </w:rPr>
              <w:t>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ACD" w:rsidRPr="00156D90" w:rsidRDefault="004D2ACD" w:rsidP="002D167E">
            <w:pPr>
              <w:jc w:val="center"/>
              <w:rPr>
                <w:color w:val="000000"/>
              </w:rPr>
            </w:pPr>
            <w:r w:rsidRPr="00156D90">
              <w:rPr>
                <w:color w:val="000000"/>
              </w:rPr>
              <w:t>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ACD" w:rsidRPr="00156D90" w:rsidRDefault="004D2ACD" w:rsidP="002D167E">
            <w:pPr>
              <w:jc w:val="center"/>
              <w:rPr>
                <w:b/>
                <w:color w:val="000000"/>
              </w:rPr>
            </w:pPr>
            <w:r w:rsidRPr="00156D90">
              <w:rPr>
                <w:b/>
                <w:color w:val="000000"/>
              </w:rPr>
              <w:t>112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ACD" w:rsidRPr="00156D90" w:rsidRDefault="004D2ACD" w:rsidP="002D167E">
            <w:pPr>
              <w:jc w:val="center"/>
            </w:pPr>
            <w:r w:rsidRPr="00156D90">
              <w:t>2,58%</w:t>
            </w:r>
          </w:p>
        </w:tc>
      </w:tr>
      <w:tr w:rsidR="004D2ACD" w:rsidRPr="00DE26E6" w:rsidTr="002D167E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CD" w:rsidRPr="00DE26E6" w:rsidRDefault="004D2ACD" w:rsidP="002D167E">
            <w:pPr>
              <w:spacing w:line="276" w:lineRule="auto"/>
              <w:jc w:val="center"/>
            </w:pPr>
            <w:r w:rsidRPr="00DE26E6">
              <w:t>15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ACD" w:rsidRPr="00156D90" w:rsidRDefault="004D2ACD" w:rsidP="002D167E">
            <w:pPr>
              <w:rPr>
                <w:color w:val="000000"/>
              </w:rPr>
            </w:pPr>
            <w:r w:rsidRPr="00156D90">
              <w:rPr>
                <w:color w:val="000000"/>
              </w:rPr>
              <w:t>Иные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ACD" w:rsidRPr="00156D90" w:rsidRDefault="004D2ACD" w:rsidP="002D167E">
            <w:pPr>
              <w:jc w:val="center"/>
              <w:rPr>
                <w:color w:val="000000"/>
              </w:rPr>
            </w:pPr>
            <w:r w:rsidRPr="00156D90">
              <w:rPr>
                <w:color w:val="000000"/>
              </w:rPr>
              <w:t>185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ACD" w:rsidRPr="00156D90" w:rsidRDefault="004D2ACD" w:rsidP="002D167E">
            <w:pPr>
              <w:jc w:val="center"/>
              <w:rPr>
                <w:color w:val="000000"/>
              </w:rPr>
            </w:pPr>
            <w:r w:rsidRPr="00156D90">
              <w:rPr>
                <w:color w:val="000000"/>
              </w:rPr>
              <w:t>236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ACD" w:rsidRPr="00156D90" w:rsidRDefault="004D2ACD" w:rsidP="002D167E">
            <w:pPr>
              <w:jc w:val="center"/>
              <w:rPr>
                <w:b/>
                <w:color w:val="000000"/>
              </w:rPr>
            </w:pPr>
            <w:r w:rsidRPr="00156D90">
              <w:rPr>
                <w:b/>
                <w:color w:val="000000"/>
              </w:rPr>
              <w:t>421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ACD" w:rsidRPr="00156D90" w:rsidRDefault="004D2ACD" w:rsidP="002D167E">
            <w:pPr>
              <w:jc w:val="center"/>
            </w:pPr>
            <w:r w:rsidRPr="00156D90">
              <w:t>9,68%</w:t>
            </w:r>
          </w:p>
        </w:tc>
      </w:tr>
      <w:tr w:rsidR="004D2ACD" w:rsidRPr="00DE26E6" w:rsidTr="002D167E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CD" w:rsidRPr="00DE26E6" w:rsidRDefault="004D2ACD" w:rsidP="002D167E">
            <w:pPr>
              <w:spacing w:line="276" w:lineRule="auto"/>
              <w:jc w:val="center"/>
            </w:pPr>
            <w:r w:rsidRPr="00DE26E6">
              <w:t>16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ACD" w:rsidRPr="00156D90" w:rsidRDefault="004D2ACD" w:rsidP="002D167E">
            <w:pPr>
              <w:rPr>
                <w:b/>
                <w:bCs/>
                <w:color w:val="000000"/>
              </w:rPr>
            </w:pPr>
            <w:r w:rsidRPr="00156D90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ACD" w:rsidRPr="00156D90" w:rsidRDefault="004D2ACD" w:rsidP="002D167E">
            <w:pPr>
              <w:jc w:val="center"/>
              <w:rPr>
                <w:b/>
                <w:bCs/>
                <w:color w:val="000000"/>
              </w:rPr>
            </w:pPr>
            <w:r w:rsidRPr="00156D90">
              <w:rPr>
                <w:b/>
                <w:bCs/>
                <w:color w:val="000000"/>
              </w:rPr>
              <w:t>2552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ACD" w:rsidRPr="00156D90" w:rsidRDefault="004D2ACD" w:rsidP="002D167E">
            <w:pPr>
              <w:jc w:val="center"/>
              <w:rPr>
                <w:b/>
                <w:bCs/>
                <w:color w:val="000000"/>
              </w:rPr>
            </w:pPr>
            <w:r w:rsidRPr="00156D90">
              <w:rPr>
                <w:b/>
                <w:bCs/>
                <w:color w:val="000000"/>
              </w:rPr>
              <w:t>1831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ACD" w:rsidRPr="00156D90" w:rsidRDefault="004D2ACD" w:rsidP="002D167E">
            <w:pPr>
              <w:jc w:val="center"/>
              <w:rPr>
                <w:b/>
                <w:color w:val="000000"/>
              </w:rPr>
            </w:pPr>
            <w:r w:rsidRPr="00156D90">
              <w:rPr>
                <w:b/>
                <w:color w:val="000000"/>
              </w:rPr>
              <w:t>4348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ACD" w:rsidRPr="00156D90" w:rsidRDefault="004D2ACD" w:rsidP="002D167E">
            <w:pPr>
              <w:jc w:val="center"/>
              <w:rPr>
                <w:color w:val="000000"/>
              </w:rPr>
            </w:pPr>
            <w:r w:rsidRPr="00156D90">
              <w:rPr>
                <w:color w:val="000000"/>
              </w:rPr>
              <w:t>100,00%</w:t>
            </w:r>
          </w:p>
        </w:tc>
      </w:tr>
    </w:tbl>
    <w:p w:rsidR="004D2ACD" w:rsidRPr="008C6C31" w:rsidRDefault="004D2ACD" w:rsidP="004D2ACD">
      <w:pPr>
        <w:ind w:firstLine="709"/>
        <w:jc w:val="both"/>
        <w:rPr>
          <w:sz w:val="28"/>
          <w:szCs w:val="28"/>
        </w:rPr>
      </w:pPr>
      <w:r w:rsidRPr="008C6C31">
        <w:rPr>
          <w:sz w:val="28"/>
          <w:szCs w:val="28"/>
        </w:rPr>
        <w:t>Наибольший рост зафиксирован в отношении обращений граждан, считающих нарушенным</w:t>
      </w:r>
      <w:r>
        <w:rPr>
          <w:sz w:val="28"/>
          <w:szCs w:val="28"/>
        </w:rPr>
        <w:t xml:space="preserve"> свои права на образование, благоприятную окружающею среду и в</w:t>
      </w:r>
      <w:r w:rsidRPr="008C6C31">
        <w:rPr>
          <w:sz w:val="28"/>
          <w:szCs w:val="28"/>
        </w:rPr>
        <w:t xml:space="preserve"> </w:t>
      </w:r>
      <w:r w:rsidRPr="006610D5">
        <w:rPr>
          <w:sz w:val="28"/>
          <w:szCs w:val="28"/>
        </w:rPr>
        <w:t>системе правоохранительных органов</w:t>
      </w:r>
      <w:r w:rsidRPr="008C6C31">
        <w:rPr>
          <w:sz w:val="28"/>
          <w:szCs w:val="28"/>
        </w:rPr>
        <w:t xml:space="preserve">. Указанных </w:t>
      </w:r>
      <w:r>
        <w:rPr>
          <w:sz w:val="28"/>
          <w:szCs w:val="28"/>
        </w:rPr>
        <w:t>о</w:t>
      </w:r>
      <w:r w:rsidRPr="008C6C31">
        <w:rPr>
          <w:sz w:val="28"/>
          <w:szCs w:val="28"/>
        </w:rPr>
        <w:t>бращений поступило в 201</w:t>
      </w:r>
      <w:r>
        <w:rPr>
          <w:sz w:val="28"/>
          <w:szCs w:val="28"/>
        </w:rPr>
        <w:t>6</w:t>
      </w:r>
      <w:r w:rsidRPr="008C6C31">
        <w:rPr>
          <w:sz w:val="28"/>
          <w:szCs w:val="28"/>
        </w:rPr>
        <w:t xml:space="preserve"> году </w:t>
      </w:r>
      <w:r w:rsidRPr="006610D5">
        <w:rPr>
          <w:sz w:val="28"/>
          <w:szCs w:val="28"/>
        </w:rPr>
        <w:t>вдвое больше</w:t>
      </w:r>
      <w:r w:rsidRPr="008C6C31">
        <w:rPr>
          <w:sz w:val="28"/>
          <w:szCs w:val="28"/>
        </w:rPr>
        <w:t>, чем в 201</w:t>
      </w:r>
      <w:r>
        <w:rPr>
          <w:sz w:val="28"/>
          <w:szCs w:val="28"/>
        </w:rPr>
        <w:t>5</w:t>
      </w:r>
      <w:r w:rsidRPr="008C6C31">
        <w:rPr>
          <w:sz w:val="28"/>
          <w:szCs w:val="28"/>
        </w:rPr>
        <w:t xml:space="preserve"> году. </w:t>
      </w:r>
      <w:r>
        <w:rPr>
          <w:sz w:val="28"/>
          <w:szCs w:val="28"/>
        </w:rPr>
        <w:t>У</w:t>
      </w:r>
      <w:r w:rsidRPr="006610D5">
        <w:rPr>
          <w:sz w:val="28"/>
          <w:szCs w:val="28"/>
        </w:rPr>
        <w:t xml:space="preserve">величилось </w:t>
      </w:r>
      <w:r>
        <w:rPr>
          <w:sz w:val="28"/>
          <w:szCs w:val="28"/>
        </w:rPr>
        <w:t xml:space="preserve">и </w:t>
      </w:r>
      <w:r w:rsidRPr="006610D5">
        <w:rPr>
          <w:sz w:val="28"/>
          <w:szCs w:val="28"/>
        </w:rPr>
        <w:t xml:space="preserve">количество поступающих обращений, связанных с нарушением </w:t>
      </w:r>
      <w:r w:rsidRPr="00391F60">
        <w:rPr>
          <w:sz w:val="28"/>
          <w:szCs w:val="28"/>
        </w:rPr>
        <w:t>прав на социальное обеспечение, права на охрану здоровья и медицинскую помощь,</w:t>
      </w:r>
      <w:r>
        <w:rPr>
          <w:sz w:val="28"/>
          <w:szCs w:val="28"/>
        </w:rPr>
        <w:t xml:space="preserve"> и</w:t>
      </w:r>
      <w:r w:rsidRPr="00391F60">
        <w:rPr>
          <w:sz w:val="28"/>
          <w:szCs w:val="28"/>
        </w:rPr>
        <w:t xml:space="preserve"> права на жилище</w:t>
      </w:r>
      <w:r w:rsidRPr="008C6C31">
        <w:rPr>
          <w:sz w:val="28"/>
          <w:szCs w:val="28"/>
        </w:rPr>
        <w:t>.</w:t>
      </w:r>
    </w:p>
    <w:p w:rsidR="004D2ACD" w:rsidRPr="008C6C31" w:rsidRDefault="004D2ACD" w:rsidP="004D2ACD">
      <w:pPr>
        <w:ind w:firstLine="709"/>
        <w:jc w:val="both"/>
        <w:rPr>
          <w:sz w:val="28"/>
          <w:szCs w:val="28"/>
        </w:rPr>
      </w:pPr>
      <w:r w:rsidRPr="008C6C31">
        <w:rPr>
          <w:sz w:val="28"/>
          <w:szCs w:val="28"/>
        </w:rPr>
        <w:t xml:space="preserve">Снижение количества поступающих обращений </w:t>
      </w:r>
      <w:r>
        <w:rPr>
          <w:sz w:val="28"/>
          <w:szCs w:val="28"/>
        </w:rPr>
        <w:t>зафиксировано лишь в отношении двух</w:t>
      </w:r>
      <w:r w:rsidRPr="008C6C31">
        <w:rPr>
          <w:sz w:val="28"/>
          <w:szCs w:val="28"/>
        </w:rPr>
        <w:t xml:space="preserve"> комплексов пра</w:t>
      </w:r>
      <w:r w:rsidRPr="00EB2768">
        <w:rPr>
          <w:sz w:val="28"/>
          <w:szCs w:val="28"/>
        </w:rPr>
        <w:t>в – права на собственность, право избирать и быть избранным</w:t>
      </w:r>
      <w:r w:rsidRPr="008C6C31">
        <w:rPr>
          <w:sz w:val="28"/>
          <w:szCs w:val="28"/>
        </w:rPr>
        <w:t xml:space="preserve">.  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5400"/>
        <w:gridCol w:w="1080"/>
        <w:gridCol w:w="900"/>
        <w:gridCol w:w="1440"/>
      </w:tblGrid>
      <w:tr w:rsidR="004D2ACD" w:rsidRPr="008C6C31" w:rsidTr="002D167E">
        <w:trPr>
          <w:trHeight w:val="471"/>
        </w:trPr>
        <w:tc>
          <w:tcPr>
            <w:tcW w:w="9360" w:type="dxa"/>
            <w:gridSpan w:val="5"/>
            <w:shd w:val="clear" w:color="auto" w:fill="auto"/>
            <w:noWrap/>
            <w:vAlign w:val="center"/>
          </w:tcPr>
          <w:p w:rsidR="004D2ACD" w:rsidRPr="00333895" w:rsidRDefault="004D2ACD" w:rsidP="002D167E">
            <w:pPr>
              <w:spacing w:line="276" w:lineRule="auto"/>
              <w:jc w:val="center"/>
              <w:rPr>
                <w:b/>
                <w:bCs/>
                <w:szCs w:val="28"/>
              </w:rPr>
            </w:pPr>
            <w:r w:rsidRPr="00333895">
              <w:rPr>
                <w:b/>
                <w:bCs/>
                <w:szCs w:val="28"/>
              </w:rPr>
              <w:t xml:space="preserve">Количество обращений, поступивших в адрес </w:t>
            </w:r>
          </w:p>
          <w:p w:rsidR="004D2ACD" w:rsidRPr="00333895" w:rsidRDefault="004D2ACD" w:rsidP="002D167E">
            <w:pPr>
              <w:spacing w:line="276" w:lineRule="auto"/>
              <w:jc w:val="center"/>
              <w:rPr>
                <w:b/>
                <w:bCs/>
                <w:szCs w:val="28"/>
              </w:rPr>
            </w:pPr>
            <w:r w:rsidRPr="00333895">
              <w:rPr>
                <w:b/>
                <w:bCs/>
                <w:szCs w:val="28"/>
              </w:rPr>
              <w:t xml:space="preserve">Уполномоченного по правам человека в Самарской области </w:t>
            </w:r>
          </w:p>
          <w:p w:rsidR="004D2ACD" w:rsidRPr="00333895" w:rsidRDefault="004D2ACD" w:rsidP="002D167E">
            <w:pPr>
              <w:spacing w:line="276" w:lineRule="auto"/>
              <w:jc w:val="center"/>
              <w:rPr>
                <w:b/>
                <w:bCs/>
                <w:szCs w:val="28"/>
              </w:rPr>
            </w:pPr>
            <w:r w:rsidRPr="00333895">
              <w:rPr>
                <w:b/>
                <w:bCs/>
                <w:szCs w:val="28"/>
              </w:rPr>
              <w:lastRenderedPageBreak/>
              <w:t>в 2016 году в сравнении с аналогичными показателями 2015 года</w:t>
            </w:r>
          </w:p>
        </w:tc>
      </w:tr>
      <w:tr w:rsidR="004D2ACD" w:rsidRPr="008C6C31" w:rsidTr="002D167E">
        <w:trPr>
          <w:trHeight w:val="375"/>
        </w:trPr>
        <w:tc>
          <w:tcPr>
            <w:tcW w:w="540" w:type="dxa"/>
            <w:vMerge w:val="restart"/>
            <w:shd w:val="clear" w:color="auto" w:fill="auto"/>
            <w:noWrap/>
            <w:vAlign w:val="center"/>
            <w:hideMark/>
          </w:tcPr>
          <w:p w:rsidR="004D2ACD" w:rsidRPr="00333895" w:rsidRDefault="004D2ACD" w:rsidP="002D167E">
            <w:pPr>
              <w:spacing w:line="276" w:lineRule="auto"/>
              <w:jc w:val="center"/>
              <w:rPr>
                <w:szCs w:val="28"/>
              </w:rPr>
            </w:pPr>
            <w:r w:rsidRPr="00333895">
              <w:rPr>
                <w:szCs w:val="28"/>
              </w:rPr>
              <w:lastRenderedPageBreak/>
              <w:t>№ п/п</w:t>
            </w:r>
          </w:p>
        </w:tc>
        <w:tc>
          <w:tcPr>
            <w:tcW w:w="5400" w:type="dxa"/>
            <w:vMerge w:val="restart"/>
            <w:shd w:val="clear" w:color="auto" w:fill="auto"/>
            <w:noWrap/>
            <w:vAlign w:val="center"/>
            <w:hideMark/>
          </w:tcPr>
          <w:p w:rsidR="004D2ACD" w:rsidRPr="00333895" w:rsidRDefault="004D2ACD" w:rsidP="002D167E">
            <w:pPr>
              <w:spacing w:line="276" w:lineRule="auto"/>
              <w:jc w:val="center"/>
              <w:rPr>
                <w:szCs w:val="28"/>
              </w:rPr>
            </w:pPr>
            <w:r w:rsidRPr="00333895">
              <w:rPr>
                <w:szCs w:val="28"/>
              </w:rPr>
              <w:t>Наименование права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  <w:hideMark/>
          </w:tcPr>
          <w:p w:rsidR="004D2ACD" w:rsidRPr="00333895" w:rsidRDefault="004D2ACD" w:rsidP="002D167E">
            <w:pPr>
              <w:spacing w:line="276" w:lineRule="auto"/>
              <w:jc w:val="center"/>
              <w:rPr>
                <w:szCs w:val="28"/>
              </w:rPr>
            </w:pPr>
            <w:r w:rsidRPr="00333895">
              <w:rPr>
                <w:szCs w:val="28"/>
              </w:rPr>
              <w:t>Количество обращений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4D2ACD" w:rsidRPr="00333895" w:rsidRDefault="004D2ACD" w:rsidP="002D167E">
            <w:pPr>
              <w:spacing w:line="276" w:lineRule="auto"/>
              <w:jc w:val="center"/>
              <w:rPr>
                <w:szCs w:val="28"/>
              </w:rPr>
            </w:pPr>
            <w:r w:rsidRPr="00333895">
              <w:rPr>
                <w:szCs w:val="28"/>
              </w:rPr>
              <w:t>Изменение количества обращений (рост/ снижение)</w:t>
            </w:r>
          </w:p>
        </w:tc>
      </w:tr>
      <w:tr w:rsidR="004D2ACD" w:rsidRPr="008C6C31" w:rsidTr="002D167E">
        <w:trPr>
          <w:trHeight w:val="1125"/>
        </w:trPr>
        <w:tc>
          <w:tcPr>
            <w:tcW w:w="540" w:type="dxa"/>
            <w:vMerge/>
            <w:shd w:val="clear" w:color="auto" w:fill="auto"/>
            <w:vAlign w:val="center"/>
            <w:hideMark/>
          </w:tcPr>
          <w:p w:rsidR="004D2ACD" w:rsidRPr="00333895" w:rsidRDefault="004D2ACD" w:rsidP="002D167E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5400" w:type="dxa"/>
            <w:vMerge/>
            <w:shd w:val="clear" w:color="auto" w:fill="auto"/>
            <w:vAlign w:val="center"/>
            <w:hideMark/>
          </w:tcPr>
          <w:p w:rsidR="004D2ACD" w:rsidRPr="00333895" w:rsidRDefault="004D2ACD" w:rsidP="002D167E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D2ACD" w:rsidRPr="00333895" w:rsidRDefault="004D2ACD" w:rsidP="002D167E">
            <w:pPr>
              <w:spacing w:line="276" w:lineRule="auto"/>
              <w:jc w:val="center"/>
              <w:rPr>
                <w:bCs/>
                <w:szCs w:val="28"/>
              </w:rPr>
            </w:pPr>
            <w:r w:rsidRPr="00333895">
              <w:rPr>
                <w:bCs/>
                <w:szCs w:val="28"/>
              </w:rPr>
              <w:t>2016 год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4D2ACD" w:rsidRPr="00333895" w:rsidRDefault="004D2ACD" w:rsidP="002D167E">
            <w:pPr>
              <w:spacing w:line="276" w:lineRule="auto"/>
              <w:jc w:val="center"/>
              <w:rPr>
                <w:bCs/>
                <w:szCs w:val="28"/>
              </w:rPr>
            </w:pPr>
            <w:r w:rsidRPr="00333895">
              <w:rPr>
                <w:bCs/>
                <w:szCs w:val="28"/>
              </w:rPr>
              <w:t>2015 год</w:t>
            </w:r>
          </w:p>
        </w:tc>
        <w:tc>
          <w:tcPr>
            <w:tcW w:w="1440" w:type="dxa"/>
            <w:vMerge/>
            <w:shd w:val="clear" w:color="auto" w:fill="auto"/>
            <w:vAlign w:val="center"/>
            <w:hideMark/>
          </w:tcPr>
          <w:p w:rsidR="004D2ACD" w:rsidRPr="00333895" w:rsidRDefault="004D2ACD" w:rsidP="002D167E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4D2ACD" w:rsidRPr="008C6C31" w:rsidTr="002D167E">
        <w:trPr>
          <w:trHeight w:val="375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4D2ACD" w:rsidRPr="00333895" w:rsidRDefault="004D2ACD" w:rsidP="002D167E">
            <w:pPr>
              <w:spacing w:line="276" w:lineRule="auto"/>
              <w:jc w:val="center"/>
              <w:rPr>
                <w:szCs w:val="28"/>
              </w:rPr>
            </w:pPr>
            <w:r w:rsidRPr="00333895">
              <w:rPr>
                <w:szCs w:val="28"/>
              </w:rPr>
              <w:t>1</w:t>
            </w:r>
          </w:p>
        </w:tc>
        <w:tc>
          <w:tcPr>
            <w:tcW w:w="5400" w:type="dxa"/>
            <w:shd w:val="clear" w:color="auto" w:fill="auto"/>
            <w:vAlign w:val="center"/>
            <w:hideMark/>
          </w:tcPr>
          <w:p w:rsidR="004D2ACD" w:rsidRPr="00333895" w:rsidRDefault="004D2ACD" w:rsidP="002D167E">
            <w:pPr>
              <w:spacing w:line="276" w:lineRule="auto"/>
              <w:jc w:val="both"/>
              <w:rPr>
                <w:szCs w:val="28"/>
              </w:rPr>
            </w:pPr>
            <w:r w:rsidRPr="00333895">
              <w:rPr>
                <w:szCs w:val="28"/>
              </w:rPr>
              <w:t>Право на жилище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2ACD" w:rsidRPr="00333895" w:rsidRDefault="004D2ACD" w:rsidP="002D167E">
            <w:pPr>
              <w:jc w:val="center"/>
              <w:rPr>
                <w:rFonts w:eastAsia="Calibri"/>
                <w:bCs/>
                <w:color w:val="000000"/>
                <w:szCs w:val="36"/>
              </w:rPr>
            </w:pPr>
            <w:r w:rsidRPr="00333895">
              <w:rPr>
                <w:rFonts w:eastAsia="Calibri"/>
                <w:bCs/>
                <w:color w:val="000000"/>
                <w:szCs w:val="36"/>
              </w:rPr>
              <w:t>1011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D2ACD" w:rsidRPr="00333895" w:rsidRDefault="004D2ACD" w:rsidP="002D167E">
            <w:pPr>
              <w:spacing w:line="276" w:lineRule="auto"/>
              <w:jc w:val="center"/>
              <w:rPr>
                <w:rFonts w:eastAsia="Calibri"/>
                <w:bCs/>
              </w:rPr>
            </w:pPr>
            <w:r w:rsidRPr="00333895">
              <w:rPr>
                <w:rFonts w:eastAsia="Calibri"/>
                <w:bCs/>
              </w:rPr>
              <w:t>905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4D2ACD" w:rsidRPr="00333895" w:rsidRDefault="004D2ACD" w:rsidP="002D167E">
            <w:pPr>
              <w:jc w:val="center"/>
              <w:rPr>
                <w:rFonts w:eastAsia="Calibri"/>
                <w:color w:val="000000"/>
              </w:rPr>
            </w:pPr>
            <w:r w:rsidRPr="00333895">
              <w:rPr>
                <w:rFonts w:eastAsia="Calibri"/>
                <w:color w:val="000000"/>
              </w:rPr>
              <w:t>106</w:t>
            </w:r>
          </w:p>
        </w:tc>
      </w:tr>
      <w:tr w:rsidR="004D2ACD" w:rsidRPr="008C6C31" w:rsidTr="002D167E">
        <w:trPr>
          <w:trHeight w:val="375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4D2ACD" w:rsidRPr="00333895" w:rsidRDefault="004D2ACD" w:rsidP="002D167E">
            <w:pPr>
              <w:spacing w:line="276" w:lineRule="auto"/>
              <w:jc w:val="center"/>
              <w:rPr>
                <w:szCs w:val="28"/>
              </w:rPr>
            </w:pPr>
            <w:r w:rsidRPr="00333895">
              <w:rPr>
                <w:szCs w:val="28"/>
              </w:rPr>
              <w:t>2</w:t>
            </w:r>
          </w:p>
        </w:tc>
        <w:tc>
          <w:tcPr>
            <w:tcW w:w="5400" w:type="dxa"/>
            <w:shd w:val="clear" w:color="auto" w:fill="auto"/>
            <w:vAlign w:val="center"/>
            <w:hideMark/>
          </w:tcPr>
          <w:p w:rsidR="004D2ACD" w:rsidRPr="00333895" w:rsidRDefault="004D2ACD" w:rsidP="002D167E">
            <w:pPr>
              <w:spacing w:line="276" w:lineRule="auto"/>
              <w:jc w:val="both"/>
              <w:rPr>
                <w:szCs w:val="28"/>
              </w:rPr>
            </w:pPr>
            <w:r w:rsidRPr="00333895">
              <w:rPr>
                <w:szCs w:val="28"/>
              </w:rPr>
              <w:t>Право на труд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2ACD" w:rsidRPr="00333895" w:rsidRDefault="004D2ACD" w:rsidP="002D167E">
            <w:pPr>
              <w:jc w:val="center"/>
              <w:rPr>
                <w:rFonts w:eastAsia="Calibri"/>
                <w:bCs/>
                <w:color w:val="000000"/>
                <w:szCs w:val="36"/>
              </w:rPr>
            </w:pPr>
            <w:r w:rsidRPr="00333895">
              <w:rPr>
                <w:rFonts w:eastAsia="Calibri"/>
                <w:bCs/>
                <w:color w:val="000000"/>
                <w:szCs w:val="36"/>
              </w:rPr>
              <w:t>172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D2ACD" w:rsidRPr="00333895" w:rsidRDefault="004D2ACD" w:rsidP="002D167E">
            <w:pPr>
              <w:spacing w:line="276" w:lineRule="auto"/>
              <w:jc w:val="center"/>
              <w:rPr>
                <w:rFonts w:eastAsia="Calibri"/>
                <w:bCs/>
              </w:rPr>
            </w:pPr>
            <w:r w:rsidRPr="00333895">
              <w:rPr>
                <w:rFonts w:eastAsia="Calibri"/>
                <w:bCs/>
              </w:rPr>
              <w:t>167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4D2ACD" w:rsidRPr="00333895" w:rsidRDefault="004D2ACD" w:rsidP="002D167E">
            <w:pPr>
              <w:jc w:val="center"/>
              <w:rPr>
                <w:rFonts w:eastAsia="Calibri"/>
                <w:color w:val="000000"/>
              </w:rPr>
            </w:pPr>
            <w:r w:rsidRPr="00333895">
              <w:rPr>
                <w:rFonts w:eastAsia="Calibri"/>
                <w:color w:val="000000"/>
              </w:rPr>
              <w:t>5</w:t>
            </w:r>
          </w:p>
        </w:tc>
      </w:tr>
      <w:tr w:rsidR="004D2ACD" w:rsidRPr="008C6C31" w:rsidTr="002D167E">
        <w:trPr>
          <w:trHeight w:val="375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4D2ACD" w:rsidRPr="00333895" w:rsidRDefault="004D2ACD" w:rsidP="002D167E">
            <w:pPr>
              <w:spacing w:line="276" w:lineRule="auto"/>
              <w:jc w:val="center"/>
              <w:rPr>
                <w:szCs w:val="28"/>
              </w:rPr>
            </w:pPr>
            <w:r w:rsidRPr="00333895">
              <w:rPr>
                <w:szCs w:val="28"/>
              </w:rPr>
              <w:t>3</w:t>
            </w:r>
          </w:p>
        </w:tc>
        <w:tc>
          <w:tcPr>
            <w:tcW w:w="5400" w:type="dxa"/>
            <w:shd w:val="clear" w:color="auto" w:fill="auto"/>
            <w:vAlign w:val="center"/>
            <w:hideMark/>
          </w:tcPr>
          <w:p w:rsidR="004D2ACD" w:rsidRPr="00333895" w:rsidRDefault="004D2ACD" w:rsidP="002D167E">
            <w:pPr>
              <w:spacing w:line="276" w:lineRule="auto"/>
              <w:jc w:val="both"/>
              <w:rPr>
                <w:szCs w:val="28"/>
              </w:rPr>
            </w:pPr>
            <w:r w:rsidRPr="00333895">
              <w:rPr>
                <w:szCs w:val="28"/>
              </w:rPr>
              <w:t>Право на социальное обеспечение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2ACD" w:rsidRPr="00333895" w:rsidRDefault="004D2ACD" w:rsidP="002D167E">
            <w:pPr>
              <w:jc w:val="center"/>
              <w:rPr>
                <w:rFonts w:eastAsia="Calibri"/>
                <w:bCs/>
                <w:color w:val="000000"/>
                <w:szCs w:val="36"/>
              </w:rPr>
            </w:pPr>
            <w:r w:rsidRPr="00333895">
              <w:rPr>
                <w:rFonts w:eastAsia="Calibri"/>
                <w:bCs/>
                <w:color w:val="000000"/>
                <w:szCs w:val="36"/>
              </w:rPr>
              <w:t>343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D2ACD" w:rsidRPr="00333895" w:rsidRDefault="004D2ACD" w:rsidP="002D167E">
            <w:pPr>
              <w:spacing w:line="276" w:lineRule="auto"/>
              <w:jc w:val="center"/>
              <w:rPr>
                <w:rFonts w:eastAsia="Calibri"/>
                <w:bCs/>
              </w:rPr>
            </w:pPr>
            <w:r w:rsidRPr="00333895">
              <w:rPr>
                <w:rFonts w:eastAsia="Calibri"/>
                <w:bCs/>
              </w:rPr>
              <w:t>272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4D2ACD" w:rsidRPr="00333895" w:rsidRDefault="004D2ACD" w:rsidP="002D167E">
            <w:pPr>
              <w:jc w:val="center"/>
              <w:rPr>
                <w:rFonts w:eastAsia="Calibri"/>
                <w:color w:val="000000"/>
              </w:rPr>
            </w:pPr>
            <w:r w:rsidRPr="00333895">
              <w:rPr>
                <w:rFonts w:eastAsia="Calibri"/>
                <w:color w:val="000000"/>
              </w:rPr>
              <w:t>71</w:t>
            </w:r>
          </w:p>
        </w:tc>
      </w:tr>
      <w:tr w:rsidR="004D2ACD" w:rsidRPr="008C6C31" w:rsidTr="002D167E">
        <w:trPr>
          <w:trHeight w:val="375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4D2ACD" w:rsidRPr="00333895" w:rsidRDefault="004D2ACD" w:rsidP="002D167E">
            <w:pPr>
              <w:spacing w:line="276" w:lineRule="auto"/>
              <w:jc w:val="center"/>
              <w:rPr>
                <w:szCs w:val="28"/>
              </w:rPr>
            </w:pPr>
            <w:r w:rsidRPr="00333895">
              <w:rPr>
                <w:szCs w:val="28"/>
              </w:rPr>
              <w:t>4</w:t>
            </w:r>
          </w:p>
        </w:tc>
        <w:tc>
          <w:tcPr>
            <w:tcW w:w="5400" w:type="dxa"/>
            <w:shd w:val="clear" w:color="auto" w:fill="auto"/>
            <w:vAlign w:val="center"/>
            <w:hideMark/>
          </w:tcPr>
          <w:p w:rsidR="004D2ACD" w:rsidRPr="00333895" w:rsidRDefault="004D2ACD" w:rsidP="002D167E">
            <w:pPr>
              <w:spacing w:line="276" w:lineRule="auto"/>
              <w:jc w:val="both"/>
              <w:rPr>
                <w:szCs w:val="28"/>
              </w:rPr>
            </w:pPr>
            <w:r w:rsidRPr="00333895">
              <w:rPr>
                <w:szCs w:val="28"/>
              </w:rPr>
              <w:t>Право на охрану здоровья и медицинскую помощь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2ACD" w:rsidRPr="00333895" w:rsidRDefault="004D2ACD" w:rsidP="002D167E">
            <w:pPr>
              <w:jc w:val="center"/>
              <w:rPr>
                <w:rFonts w:eastAsia="Calibri"/>
                <w:bCs/>
                <w:color w:val="000000"/>
                <w:szCs w:val="36"/>
              </w:rPr>
            </w:pPr>
            <w:r w:rsidRPr="00333895">
              <w:rPr>
                <w:rFonts w:eastAsia="Calibri"/>
                <w:bCs/>
                <w:color w:val="000000"/>
                <w:szCs w:val="36"/>
              </w:rPr>
              <w:t>182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D2ACD" w:rsidRPr="00333895" w:rsidRDefault="004D2ACD" w:rsidP="002D167E">
            <w:pPr>
              <w:spacing w:line="276" w:lineRule="auto"/>
              <w:jc w:val="center"/>
              <w:rPr>
                <w:rFonts w:eastAsia="Calibri"/>
                <w:bCs/>
              </w:rPr>
            </w:pPr>
            <w:r w:rsidRPr="00333895">
              <w:rPr>
                <w:rFonts w:eastAsia="Calibri"/>
                <w:bCs/>
              </w:rPr>
              <w:t>136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4D2ACD" w:rsidRPr="00333895" w:rsidRDefault="004D2ACD" w:rsidP="002D167E">
            <w:pPr>
              <w:jc w:val="center"/>
              <w:rPr>
                <w:rFonts w:eastAsia="Calibri"/>
                <w:color w:val="000000"/>
              </w:rPr>
            </w:pPr>
            <w:r w:rsidRPr="00333895">
              <w:rPr>
                <w:rFonts w:eastAsia="Calibri"/>
                <w:color w:val="000000"/>
              </w:rPr>
              <w:t>46</w:t>
            </w:r>
          </w:p>
        </w:tc>
      </w:tr>
      <w:tr w:rsidR="004D2ACD" w:rsidRPr="008C6C31" w:rsidTr="002D167E">
        <w:trPr>
          <w:trHeight w:val="375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4D2ACD" w:rsidRPr="00333895" w:rsidRDefault="004D2ACD" w:rsidP="002D167E">
            <w:pPr>
              <w:spacing w:line="276" w:lineRule="auto"/>
              <w:jc w:val="center"/>
              <w:rPr>
                <w:szCs w:val="28"/>
              </w:rPr>
            </w:pPr>
            <w:r w:rsidRPr="00333895">
              <w:rPr>
                <w:szCs w:val="28"/>
              </w:rPr>
              <w:t>5</w:t>
            </w:r>
          </w:p>
        </w:tc>
        <w:tc>
          <w:tcPr>
            <w:tcW w:w="5400" w:type="dxa"/>
            <w:shd w:val="clear" w:color="auto" w:fill="auto"/>
            <w:vAlign w:val="center"/>
            <w:hideMark/>
          </w:tcPr>
          <w:p w:rsidR="004D2ACD" w:rsidRPr="00333895" w:rsidRDefault="004D2ACD" w:rsidP="002D167E">
            <w:pPr>
              <w:spacing w:line="276" w:lineRule="auto"/>
              <w:jc w:val="both"/>
              <w:rPr>
                <w:szCs w:val="28"/>
              </w:rPr>
            </w:pPr>
            <w:r w:rsidRPr="00333895">
              <w:rPr>
                <w:szCs w:val="28"/>
              </w:rPr>
              <w:t>Право на собственность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2ACD" w:rsidRPr="00333895" w:rsidRDefault="004D2ACD" w:rsidP="002D167E">
            <w:pPr>
              <w:jc w:val="center"/>
              <w:rPr>
                <w:rFonts w:eastAsia="Calibri"/>
                <w:bCs/>
                <w:color w:val="000000"/>
                <w:szCs w:val="36"/>
              </w:rPr>
            </w:pPr>
            <w:r w:rsidRPr="00333895">
              <w:rPr>
                <w:rFonts w:eastAsia="Calibri"/>
                <w:bCs/>
                <w:color w:val="000000"/>
                <w:szCs w:val="36"/>
              </w:rPr>
              <w:t>436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D2ACD" w:rsidRPr="00333895" w:rsidRDefault="004D2ACD" w:rsidP="002D167E">
            <w:pPr>
              <w:spacing w:line="276" w:lineRule="auto"/>
              <w:jc w:val="center"/>
              <w:rPr>
                <w:rFonts w:eastAsia="Calibri"/>
                <w:bCs/>
              </w:rPr>
            </w:pPr>
            <w:r w:rsidRPr="00333895">
              <w:rPr>
                <w:rFonts w:eastAsia="Calibri"/>
                <w:bCs/>
              </w:rPr>
              <w:t>485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4D2ACD" w:rsidRPr="00333895" w:rsidRDefault="004D2ACD" w:rsidP="002D167E">
            <w:pPr>
              <w:jc w:val="center"/>
              <w:rPr>
                <w:rFonts w:eastAsia="Calibri"/>
                <w:color w:val="000000"/>
              </w:rPr>
            </w:pPr>
            <w:r w:rsidRPr="00333895">
              <w:rPr>
                <w:rFonts w:eastAsia="Calibri"/>
                <w:color w:val="000000"/>
              </w:rPr>
              <w:t>-49</w:t>
            </w:r>
          </w:p>
        </w:tc>
      </w:tr>
      <w:tr w:rsidR="004D2ACD" w:rsidRPr="008C6C31" w:rsidTr="002D167E">
        <w:trPr>
          <w:trHeight w:val="375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4D2ACD" w:rsidRPr="00333895" w:rsidRDefault="004D2ACD" w:rsidP="002D167E">
            <w:pPr>
              <w:spacing w:line="276" w:lineRule="auto"/>
              <w:jc w:val="center"/>
              <w:rPr>
                <w:szCs w:val="28"/>
              </w:rPr>
            </w:pPr>
            <w:r w:rsidRPr="00333895">
              <w:rPr>
                <w:szCs w:val="28"/>
              </w:rPr>
              <w:t>6</w:t>
            </w:r>
          </w:p>
        </w:tc>
        <w:tc>
          <w:tcPr>
            <w:tcW w:w="5400" w:type="dxa"/>
            <w:shd w:val="clear" w:color="auto" w:fill="auto"/>
            <w:vAlign w:val="center"/>
            <w:hideMark/>
          </w:tcPr>
          <w:p w:rsidR="004D2ACD" w:rsidRPr="00333895" w:rsidRDefault="004D2ACD" w:rsidP="002D167E">
            <w:pPr>
              <w:spacing w:line="276" w:lineRule="auto"/>
              <w:jc w:val="both"/>
              <w:rPr>
                <w:szCs w:val="28"/>
              </w:rPr>
            </w:pPr>
            <w:r w:rsidRPr="00333895">
              <w:rPr>
                <w:szCs w:val="28"/>
              </w:rPr>
              <w:t>Право на благоприятную окружающую среду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2ACD" w:rsidRPr="00333895" w:rsidRDefault="004D2ACD" w:rsidP="002D167E">
            <w:pPr>
              <w:jc w:val="center"/>
              <w:rPr>
                <w:rFonts w:eastAsia="Calibri"/>
                <w:bCs/>
                <w:color w:val="000000"/>
                <w:szCs w:val="36"/>
              </w:rPr>
            </w:pPr>
            <w:r w:rsidRPr="00333895">
              <w:rPr>
                <w:rFonts w:eastAsia="Calibri"/>
                <w:bCs/>
                <w:color w:val="000000"/>
                <w:szCs w:val="36"/>
              </w:rPr>
              <w:t>266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D2ACD" w:rsidRPr="00333895" w:rsidRDefault="004D2ACD" w:rsidP="002D167E">
            <w:pPr>
              <w:spacing w:line="276" w:lineRule="auto"/>
              <w:jc w:val="center"/>
              <w:rPr>
                <w:rFonts w:eastAsia="Calibri"/>
                <w:bCs/>
              </w:rPr>
            </w:pPr>
            <w:r w:rsidRPr="00333895">
              <w:rPr>
                <w:rFonts w:eastAsia="Calibri"/>
                <w:bCs/>
              </w:rPr>
              <w:t>129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4D2ACD" w:rsidRPr="00333895" w:rsidRDefault="004D2ACD" w:rsidP="002D167E">
            <w:pPr>
              <w:jc w:val="center"/>
              <w:rPr>
                <w:rFonts w:eastAsia="Calibri"/>
                <w:color w:val="000000"/>
              </w:rPr>
            </w:pPr>
            <w:r w:rsidRPr="00333895">
              <w:rPr>
                <w:rFonts w:eastAsia="Calibri"/>
                <w:color w:val="000000"/>
              </w:rPr>
              <w:t>137</w:t>
            </w:r>
          </w:p>
        </w:tc>
      </w:tr>
      <w:tr w:rsidR="004D2ACD" w:rsidRPr="008C6C31" w:rsidTr="002D167E">
        <w:trPr>
          <w:trHeight w:val="375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4D2ACD" w:rsidRPr="00333895" w:rsidRDefault="004D2ACD" w:rsidP="002D167E">
            <w:pPr>
              <w:spacing w:line="276" w:lineRule="auto"/>
              <w:jc w:val="center"/>
              <w:rPr>
                <w:szCs w:val="28"/>
              </w:rPr>
            </w:pPr>
            <w:r w:rsidRPr="00333895">
              <w:rPr>
                <w:szCs w:val="28"/>
              </w:rPr>
              <w:t>7</w:t>
            </w:r>
          </w:p>
        </w:tc>
        <w:tc>
          <w:tcPr>
            <w:tcW w:w="5400" w:type="dxa"/>
            <w:shd w:val="clear" w:color="auto" w:fill="auto"/>
            <w:vAlign w:val="center"/>
            <w:hideMark/>
          </w:tcPr>
          <w:p w:rsidR="004D2ACD" w:rsidRPr="00333895" w:rsidRDefault="004D2ACD" w:rsidP="002D167E">
            <w:pPr>
              <w:spacing w:line="276" w:lineRule="auto"/>
              <w:jc w:val="both"/>
              <w:rPr>
                <w:szCs w:val="28"/>
              </w:rPr>
            </w:pPr>
            <w:r w:rsidRPr="00333895">
              <w:rPr>
                <w:szCs w:val="28"/>
              </w:rPr>
              <w:t>Право на образование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2ACD" w:rsidRPr="00333895" w:rsidRDefault="004D2ACD" w:rsidP="002D167E">
            <w:pPr>
              <w:jc w:val="center"/>
              <w:rPr>
                <w:rFonts w:eastAsia="Calibri"/>
                <w:bCs/>
                <w:color w:val="000000"/>
                <w:szCs w:val="36"/>
              </w:rPr>
            </w:pPr>
            <w:r w:rsidRPr="00333895">
              <w:rPr>
                <w:rFonts w:eastAsia="Calibri"/>
                <w:bCs/>
                <w:color w:val="000000"/>
                <w:szCs w:val="36"/>
              </w:rPr>
              <w:t>64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D2ACD" w:rsidRPr="00333895" w:rsidRDefault="004D2ACD" w:rsidP="002D167E">
            <w:pPr>
              <w:spacing w:line="276" w:lineRule="auto"/>
              <w:jc w:val="center"/>
              <w:rPr>
                <w:rFonts w:eastAsia="Calibri"/>
                <w:bCs/>
              </w:rPr>
            </w:pPr>
            <w:r w:rsidRPr="00333895">
              <w:rPr>
                <w:rFonts w:eastAsia="Calibri"/>
                <w:bCs/>
              </w:rPr>
              <w:t>26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4D2ACD" w:rsidRPr="00333895" w:rsidRDefault="004D2ACD" w:rsidP="002D167E">
            <w:pPr>
              <w:jc w:val="center"/>
              <w:rPr>
                <w:rFonts w:eastAsia="Calibri"/>
                <w:color w:val="000000"/>
              </w:rPr>
            </w:pPr>
            <w:r w:rsidRPr="00333895">
              <w:rPr>
                <w:rFonts w:eastAsia="Calibri"/>
                <w:color w:val="000000"/>
              </w:rPr>
              <w:t>38</w:t>
            </w:r>
          </w:p>
        </w:tc>
      </w:tr>
      <w:tr w:rsidR="004D2ACD" w:rsidRPr="008C6C31" w:rsidTr="002D167E">
        <w:trPr>
          <w:trHeight w:val="375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4D2ACD" w:rsidRPr="00333895" w:rsidRDefault="004D2ACD" w:rsidP="002D167E">
            <w:pPr>
              <w:spacing w:line="276" w:lineRule="auto"/>
              <w:jc w:val="center"/>
              <w:rPr>
                <w:szCs w:val="28"/>
              </w:rPr>
            </w:pPr>
            <w:r w:rsidRPr="00333895">
              <w:rPr>
                <w:szCs w:val="28"/>
              </w:rPr>
              <w:t>8</w:t>
            </w:r>
          </w:p>
        </w:tc>
        <w:tc>
          <w:tcPr>
            <w:tcW w:w="5400" w:type="dxa"/>
            <w:shd w:val="clear" w:color="auto" w:fill="auto"/>
            <w:vAlign w:val="center"/>
            <w:hideMark/>
          </w:tcPr>
          <w:p w:rsidR="004D2ACD" w:rsidRPr="00333895" w:rsidRDefault="004D2ACD" w:rsidP="002D167E">
            <w:pPr>
              <w:spacing w:line="276" w:lineRule="auto"/>
              <w:jc w:val="both"/>
              <w:rPr>
                <w:szCs w:val="28"/>
              </w:rPr>
            </w:pPr>
            <w:r w:rsidRPr="00333895">
              <w:rPr>
                <w:szCs w:val="28"/>
              </w:rPr>
              <w:t>Право избирать и быть избранным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2ACD" w:rsidRPr="00333895" w:rsidRDefault="004D2ACD" w:rsidP="002D167E">
            <w:pPr>
              <w:jc w:val="center"/>
              <w:rPr>
                <w:rFonts w:eastAsia="Calibri"/>
                <w:bCs/>
                <w:color w:val="000000"/>
                <w:szCs w:val="36"/>
              </w:rPr>
            </w:pPr>
            <w:r w:rsidRPr="00333895">
              <w:rPr>
                <w:rFonts w:eastAsia="Calibri"/>
                <w:bCs/>
                <w:color w:val="000000"/>
                <w:szCs w:val="36"/>
              </w:rPr>
              <w:t>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D2ACD" w:rsidRPr="00333895" w:rsidRDefault="004D2ACD" w:rsidP="002D167E">
            <w:pPr>
              <w:spacing w:line="276" w:lineRule="auto"/>
              <w:jc w:val="center"/>
              <w:rPr>
                <w:rFonts w:eastAsia="Calibri"/>
                <w:bCs/>
              </w:rPr>
            </w:pPr>
            <w:r w:rsidRPr="00333895">
              <w:rPr>
                <w:rFonts w:eastAsia="Calibri"/>
                <w:bCs/>
              </w:rPr>
              <w:t>7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4D2ACD" w:rsidRPr="00333895" w:rsidRDefault="004D2ACD" w:rsidP="002D167E">
            <w:pPr>
              <w:jc w:val="center"/>
              <w:rPr>
                <w:rFonts w:eastAsia="Calibri"/>
                <w:color w:val="000000"/>
              </w:rPr>
            </w:pPr>
            <w:r w:rsidRPr="00333895">
              <w:rPr>
                <w:rFonts w:eastAsia="Calibri"/>
                <w:color w:val="000000"/>
              </w:rPr>
              <w:t>-3</w:t>
            </w:r>
          </w:p>
        </w:tc>
      </w:tr>
      <w:tr w:rsidR="004D2ACD" w:rsidRPr="008C6C31" w:rsidTr="002D167E">
        <w:trPr>
          <w:trHeight w:val="375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4D2ACD" w:rsidRPr="00333895" w:rsidRDefault="004D2ACD" w:rsidP="002D167E">
            <w:pPr>
              <w:spacing w:line="276" w:lineRule="auto"/>
              <w:jc w:val="center"/>
              <w:rPr>
                <w:szCs w:val="28"/>
              </w:rPr>
            </w:pPr>
            <w:r w:rsidRPr="00333895">
              <w:rPr>
                <w:szCs w:val="28"/>
              </w:rPr>
              <w:t>9</w:t>
            </w:r>
          </w:p>
        </w:tc>
        <w:tc>
          <w:tcPr>
            <w:tcW w:w="5400" w:type="dxa"/>
            <w:shd w:val="clear" w:color="auto" w:fill="auto"/>
            <w:vAlign w:val="center"/>
            <w:hideMark/>
          </w:tcPr>
          <w:p w:rsidR="004D2ACD" w:rsidRPr="00333895" w:rsidRDefault="004D2ACD" w:rsidP="002D167E">
            <w:pPr>
              <w:spacing w:line="276" w:lineRule="auto"/>
              <w:jc w:val="both"/>
              <w:rPr>
                <w:szCs w:val="28"/>
              </w:rPr>
            </w:pPr>
            <w:r w:rsidRPr="00333895">
              <w:rPr>
                <w:szCs w:val="28"/>
              </w:rPr>
              <w:t>Права человека в судебной системе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2ACD" w:rsidRPr="00333895" w:rsidRDefault="004D2ACD" w:rsidP="002D167E">
            <w:pPr>
              <w:jc w:val="center"/>
              <w:rPr>
                <w:rFonts w:eastAsia="Calibri"/>
                <w:bCs/>
                <w:color w:val="000000"/>
                <w:szCs w:val="36"/>
              </w:rPr>
            </w:pPr>
            <w:r w:rsidRPr="00333895">
              <w:rPr>
                <w:rFonts w:eastAsia="Calibri"/>
                <w:bCs/>
                <w:color w:val="000000"/>
                <w:szCs w:val="36"/>
              </w:rPr>
              <w:t>303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D2ACD" w:rsidRPr="00333895" w:rsidRDefault="004D2ACD" w:rsidP="002D167E">
            <w:pPr>
              <w:spacing w:line="276" w:lineRule="auto"/>
              <w:jc w:val="center"/>
              <w:rPr>
                <w:rFonts w:eastAsia="Calibri"/>
                <w:bCs/>
              </w:rPr>
            </w:pPr>
            <w:r w:rsidRPr="00333895">
              <w:rPr>
                <w:rFonts w:eastAsia="Calibri"/>
                <w:bCs/>
              </w:rPr>
              <w:t>248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4D2ACD" w:rsidRPr="00333895" w:rsidRDefault="004D2ACD" w:rsidP="002D167E">
            <w:pPr>
              <w:jc w:val="center"/>
              <w:rPr>
                <w:rFonts w:eastAsia="Calibri"/>
                <w:color w:val="000000"/>
              </w:rPr>
            </w:pPr>
            <w:r w:rsidRPr="00333895">
              <w:rPr>
                <w:rFonts w:eastAsia="Calibri"/>
                <w:color w:val="000000"/>
              </w:rPr>
              <w:t>55</w:t>
            </w:r>
          </w:p>
        </w:tc>
      </w:tr>
      <w:tr w:rsidR="004D2ACD" w:rsidRPr="008C6C31" w:rsidTr="002D167E">
        <w:trPr>
          <w:trHeight w:val="375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4D2ACD" w:rsidRPr="00333895" w:rsidRDefault="004D2ACD" w:rsidP="002D167E">
            <w:pPr>
              <w:spacing w:line="276" w:lineRule="auto"/>
              <w:jc w:val="center"/>
              <w:rPr>
                <w:szCs w:val="28"/>
              </w:rPr>
            </w:pPr>
            <w:r w:rsidRPr="00333895">
              <w:rPr>
                <w:szCs w:val="28"/>
              </w:rPr>
              <w:t>10</w:t>
            </w:r>
          </w:p>
        </w:tc>
        <w:tc>
          <w:tcPr>
            <w:tcW w:w="5400" w:type="dxa"/>
            <w:shd w:val="clear" w:color="auto" w:fill="auto"/>
            <w:vAlign w:val="center"/>
            <w:hideMark/>
          </w:tcPr>
          <w:p w:rsidR="004D2ACD" w:rsidRPr="00333895" w:rsidRDefault="004D2ACD" w:rsidP="002D167E">
            <w:pPr>
              <w:spacing w:line="276" w:lineRule="auto"/>
              <w:jc w:val="both"/>
              <w:rPr>
                <w:szCs w:val="28"/>
              </w:rPr>
            </w:pPr>
            <w:r w:rsidRPr="00333895">
              <w:rPr>
                <w:szCs w:val="28"/>
              </w:rPr>
              <w:t>Право человека в системе правоохранительных органов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2ACD" w:rsidRPr="00333895" w:rsidRDefault="004D2ACD" w:rsidP="002D167E">
            <w:pPr>
              <w:jc w:val="center"/>
              <w:rPr>
                <w:rFonts w:eastAsia="Calibri"/>
                <w:bCs/>
                <w:color w:val="000000"/>
                <w:szCs w:val="36"/>
              </w:rPr>
            </w:pPr>
            <w:r w:rsidRPr="00333895">
              <w:rPr>
                <w:rFonts w:eastAsia="Calibri"/>
                <w:bCs/>
                <w:color w:val="000000"/>
                <w:szCs w:val="36"/>
              </w:rPr>
              <w:t>641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D2ACD" w:rsidRPr="00333895" w:rsidRDefault="004D2ACD" w:rsidP="002D167E">
            <w:pPr>
              <w:spacing w:line="276" w:lineRule="auto"/>
              <w:jc w:val="center"/>
              <w:rPr>
                <w:rFonts w:eastAsia="Calibri"/>
                <w:bCs/>
              </w:rPr>
            </w:pPr>
            <w:r w:rsidRPr="00333895">
              <w:rPr>
                <w:rFonts w:eastAsia="Calibri"/>
                <w:bCs/>
              </w:rPr>
              <w:t>339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4D2ACD" w:rsidRPr="00333895" w:rsidRDefault="004D2ACD" w:rsidP="002D167E">
            <w:pPr>
              <w:jc w:val="center"/>
              <w:rPr>
                <w:rFonts w:eastAsia="Calibri"/>
                <w:color w:val="000000"/>
              </w:rPr>
            </w:pPr>
            <w:r w:rsidRPr="00333895">
              <w:rPr>
                <w:rFonts w:eastAsia="Calibri"/>
                <w:color w:val="000000"/>
              </w:rPr>
              <w:t>302</w:t>
            </w:r>
          </w:p>
        </w:tc>
      </w:tr>
      <w:tr w:rsidR="004D2ACD" w:rsidRPr="008C6C31" w:rsidTr="002D167E">
        <w:trPr>
          <w:trHeight w:val="375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4D2ACD" w:rsidRPr="00333895" w:rsidRDefault="004D2ACD" w:rsidP="002D167E">
            <w:pPr>
              <w:spacing w:line="276" w:lineRule="auto"/>
              <w:jc w:val="center"/>
              <w:rPr>
                <w:szCs w:val="28"/>
              </w:rPr>
            </w:pPr>
            <w:r w:rsidRPr="00333895">
              <w:rPr>
                <w:szCs w:val="28"/>
              </w:rPr>
              <w:t>11</w:t>
            </w:r>
          </w:p>
        </w:tc>
        <w:tc>
          <w:tcPr>
            <w:tcW w:w="5400" w:type="dxa"/>
            <w:shd w:val="clear" w:color="auto" w:fill="auto"/>
            <w:vAlign w:val="center"/>
            <w:hideMark/>
          </w:tcPr>
          <w:p w:rsidR="004D2ACD" w:rsidRPr="00333895" w:rsidRDefault="004D2ACD" w:rsidP="002D167E">
            <w:pPr>
              <w:spacing w:line="276" w:lineRule="auto"/>
              <w:jc w:val="both"/>
              <w:rPr>
                <w:szCs w:val="28"/>
              </w:rPr>
            </w:pPr>
            <w:r w:rsidRPr="00333895">
              <w:rPr>
                <w:szCs w:val="28"/>
              </w:rPr>
              <w:t>Права человека в местах принудительного содержания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2ACD" w:rsidRPr="00333895" w:rsidRDefault="004D2ACD" w:rsidP="002D167E">
            <w:pPr>
              <w:jc w:val="center"/>
              <w:rPr>
                <w:rFonts w:eastAsia="Calibri"/>
                <w:bCs/>
                <w:color w:val="000000"/>
                <w:szCs w:val="36"/>
              </w:rPr>
            </w:pPr>
            <w:r w:rsidRPr="00333895">
              <w:rPr>
                <w:rFonts w:eastAsia="Calibri"/>
                <w:bCs/>
                <w:color w:val="000000"/>
                <w:szCs w:val="36"/>
              </w:rPr>
              <w:t>392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D2ACD" w:rsidRPr="00333895" w:rsidRDefault="004D2ACD" w:rsidP="002D167E">
            <w:pPr>
              <w:spacing w:line="276" w:lineRule="auto"/>
              <w:jc w:val="center"/>
              <w:rPr>
                <w:rFonts w:eastAsia="Calibri"/>
                <w:bCs/>
              </w:rPr>
            </w:pPr>
            <w:r w:rsidRPr="00333895">
              <w:rPr>
                <w:rFonts w:eastAsia="Calibri"/>
                <w:bCs/>
              </w:rPr>
              <w:t>388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4D2ACD" w:rsidRPr="00333895" w:rsidRDefault="004D2ACD" w:rsidP="002D167E">
            <w:pPr>
              <w:jc w:val="center"/>
              <w:rPr>
                <w:rFonts w:eastAsia="Calibri"/>
                <w:color w:val="000000"/>
              </w:rPr>
            </w:pPr>
            <w:r w:rsidRPr="00333895">
              <w:rPr>
                <w:rFonts w:eastAsia="Calibri"/>
                <w:color w:val="000000"/>
              </w:rPr>
              <w:t>4</w:t>
            </w:r>
          </w:p>
        </w:tc>
      </w:tr>
      <w:tr w:rsidR="004D2ACD" w:rsidRPr="008C6C31" w:rsidTr="002D167E">
        <w:trPr>
          <w:trHeight w:val="375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4D2ACD" w:rsidRPr="00333895" w:rsidRDefault="004D2ACD" w:rsidP="002D167E">
            <w:pPr>
              <w:spacing w:line="276" w:lineRule="auto"/>
              <w:jc w:val="center"/>
              <w:rPr>
                <w:szCs w:val="28"/>
              </w:rPr>
            </w:pPr>
            <w:r w:rsidRPr="00333895">
              <w:rPr>
                <w:szCs w:val="28"/>
              </w:rPr>
              <w:t>12</w:t>
            </w:r>
          </w:p>
        </w:tc>
        <w:tc>
          <w:tcPr>
            <w:tcW w:w="5400" w:type="dxa"/>
            <w:shd w:val="clear" w:color="auto" w:fill="auto"/>
            <w:vAlign w:val="center"/>
            <w:hideMark/>
          </w:tcPr>
          <w:p w:rsidR="004D2ACD" w:rsidRPr="00333895" w:rsidRDefault="004D2ACD" w:rsidP="002D167E">
            <w:pPr>
              <w:spacing w:line="276" w:lineRule="auto"/>
              <w:jc w:val="both"/>
              <w:rPr>
                <w:szCs w:val="28"/>
              </w:rPr>
            </w:pPr>
            <w:r w:rsidRPr="00333895">
              <w:rPr>
                <w:szCs w:val="28"/>
              </w:rPr>
              <w:t>Право на свободу собраний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2ACD" w:rsidRPr="00333895" w:rsidRDefault="004D2ACD" w:rsidP="002D167E">
            <w:pPr>
              <w:jc w:val="center"/>
              <w:rPr>
                <w:rFonts w:eastAsia="Calibri"/>
                <w:bCs/>
                <w:color w:val="000000"/>
                <w:szCs w:val="36"/>
              </w:rPr>
            </w:pPr>
            <w:r w:rsidRPr="00333895">
              <w:rPr>
                <w:rFonts w:eastAsia="Calibri"/>
                <w:bCs/>
                <w:color w:val="000000"/>
                <w:szCs w:val="36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D2ACD" w:rsidRPr="00333895" w:rsidRDefault="004D2ACD" w:rsidP="002D167E">
            <w:pPr>
              <w:spacing w:line="276" w:lineRule="auto"/>
              <w:jc w:val="center"/>
              <w:rPr>
                <w:rFonts w:eastAsia="Calibri"/>
                <w:bCs/>
              </w:rPr>
            </w:pPr>
            <w:r w:rsidRPr="00333895">
              <w:rPr>
                <w:rFonts w:eastAsia="Calibri"/>
                <w:bCs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D2ACD" w:rsidRPr="00333895" w:rsidRDefault="004D2ACD" w:rsidP="002D167E">
            <w:pPr>
              <w:jc w:val="center"/>
              <w:rPr>
                <w:rFonts w:eastAsia="Calibri"/>
                <w:color w:val="000000"/>
              </w:rPr>
            </w:pPr>
            <w:r w:rsidRPr="00333895">
              <w:rPr>
                <w:rFonts w:eastAsia="Calibri"/>
                <w:color w:val="000000"/>
              </w:rPr>
              <w:t>1</w:t>
            </w:r>
          </w:p>
        </w:tc>
      </w:tr>
      <w:tr w:rsidR="004D2ACD" w:rsidRPr="008C6C31" w:rsidTr="002D167E">
        <w:trPr>
          <w:trHeight w:val="375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4D2ACD" w:rsidRPr="00333895" w:rsidRDefault="004D2ACD" w:rsidP="002D167E">
            <w:pPr>
              <w:spacing w:line="276" w:lineRule="auto"/>
              <w:jc w:val="center"/>
              <w:rPr>
                <w:szCs w:val="28"/>
              </w:rPr>
            </w:pPr>
            <w:r w:rsidRPr="00333895">
              <w:rPr>
                <w:szCs w:val="28"/>
              </w:rPr>
              <w:t>13</w:t>
            </w:r>
          </w:p>
        </w:tc>
        <w:tc>
          <w:tcPr>
            <w:tcW w:w="5400" w:type="dxa"/>
            <w:shd w:val="clear" w:color="auto" w:fill="auto"/>
            <w:vAlign w:val="center"/>
            <w:hideMark/>
          </w:tcPr>
          <w:p w:rsidR="004D2ACD" w:rsidRPr="00333895" w:rsidRDefault="004D2ACD" w:rsidP="002D167E">
            <w:pPr>
              <w:spacing w:line="276" w:lineRule="auto"/>
              <w:jc w:val="both"/>
              <w:rPr>
                <w:szCs w:val="28"/>
              </w:rPr>
            </w:pPr>
            <w:r w:rsidRPr="00333895">
              <w:rPr>
                <w:szCs w:val="28"/>
              </w:rPr>
              <w:t>Право на гражданство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2ACD" w:rsidRPr="00333895" w:rsidRDefault="004D2ACD" w:rsidP="002D167E">
            <w:pPr>
              <w:jc w:val="center"/>
              <w:rPr>
                <w:rFonts w:eastAsia="Calibri"/>
                <w:bCs/>
                <w:color w:val="000000"/>
                <w:szCs w:val="36"/>
              </w:rPr>
            </w:pPr>
            <w:r w:rsidRPr="00333895">
              <w:rPr>
                <w:rFonts w:eastAsia="Calibri"/>
                <w:bCs/>
                <w:color w:val="000000"/>
                <w:szCs w:val="36"/>
              </w:rPr>
              <w:t>112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D2ACD" w:rsidRPr="00333895" w:rsidRDefault="004D2ACD" w:rsidP="002D167E">
            <w:pPr>
              <w:spacing w:line="276" w:lineRule="auto"/>
              <w:jc w:val="center"/>
              <w:rPr>
                <w:rFonts w:eastAsia="Calibri"/>
                <w:bCs/>
              </w:rPr>
            </w:pPr>
            <w:r w:rsidRPr="00333895">
              <w:rPr>
                <w:rFonts w:eastAsia="Calibri"/>
                <w:bCs/>
              </w:rPr>
              <w:t>109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4D2ACD" w:rsidRPr="00333895" w:rsidRDefault="004D2ACD" w:rsidP="002D167E">
            <w:pPr>
              <w:jc w:val="center"/>
              <w:rPr>
                <w:rFonts w:eastAsia="Calibri"/>
                <w:color w:val="000000"/>
              </w:rPr>
            </w:pPr>
            <w:r w:rsidRPr="00333895">
              <w:rPr>
                <w:rFonts w:eastAsia="Calibri"/>
                <w:color w:val="000000"/>
              </w:rPr>
              <w:t>3</w:t>
            </w:r>
          </w:p>
        </w:tc>
      </w:tr>
      <w:tr w:rsidR="004D2ACD" w:rsidRPr="008C6C31" w:rsidTr="002D167E">
        <w:trPr>
          <w:trHeight w:val="375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4D2ACD" w:rsidRPr="00333895" w:rsidRDefault="004D2ACD" w:rsidP="002D167E">
            <w:pPr>
              <w:spacing w:line="276" w:lineRule="auto"/>
              <w:jc w:val="center"/>
              <w:rPr>
                <w:szCs w:val="28"/>
              </w:rPr>
            </w:pPr>
            <w:r w:rsidRPr="00333895">
              <w:rPr>
                <w:szCs w:val="28"/>
              </w:rPr>
              <w:t>15</w:t>
            </w:r>
          </w:p>
        </w:tc>
        <w:tc>
          <w:tcPr>
            <w:tcW w:w="5400" w:type="dxa"/>
            <w:shd w:val="clear" w:color="auto" w:fill="auto"/>
            <w:vAlign w:val="center"/>
            <w:hideMark/>
          </w:tcPr>
          <w:p w:rsidR="004D2ACD" w:rsidRPr="00333895" w:rsidRDefault="004D2ACD" w:rsidP="002D167E">
            <w:pPr>
              <w:spacing w:line="276" w:lineRule="auto"/>
              <w:jc w:val="both"/>
              <w:rPr>
                <w:szCs w:val="28"/>
              </w:rPr>
            </w:pPr>
            <w:r w:rsidRPr="00333895">
              <w:rPr>
                <w:szCs w:val="28"/>
              </w:rPr>
              <w:t>Иные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2ACD" w:rsidRPr="00333895" w:rsidRDefault="004D2ACD" w:rsidP="002D167E">
            <w:pPr>
              <w:jc w:val="center"/>
              <w:rPr>
                <w:rFonts w:eastAsia="Calibri"/>
                <w:bCs/>
                <w:color w:val="000000"/>
                <w:szCs w:val="36"/>
              </w:rPr>
            </w:pPr>
            <w:r w:rsidRPr="00333895">
              <w:rPr>
                <w:rFonts w:eastAsia="Calibri"/>
                <w:bCs/>
                <w:color w:val="000000"/>
                <w:szCs w:val="36"/>
              </w:rPr>
              <w:t>421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D2ACD" w:rsidRPr="00333895" w:rsidRDefault="004D2ACD" w:rsidP="002D167E">
            <w:pPr>
              <w:spacing w:line="276" w:lineRule="auto"/>
              <w:jc w:val="center"/>
              <w:rPr>
                <w:rFonts w:eastAsia="Calibri"/>
                <w:bCs/>
              </w:rPr>
            </w:pPr>
            <w:r w:rsidRPr="00333895">
              <w:rPr>
                <w:rFonts w:eastAsia="Calibri"/>
                <w:bCs/>
              </w:rPr>
              <w:t>416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4D2ACD" w:rsidRPr="00333895" w:rsidRDefault="004D2ACD" w:rsidP="002D167E">
            <w:pPr>
              <w:jc w:val="center"/>
              <w:rPr>
                <w:rFonts w:eastAsia="Calibri"/>
                <w:color w:val="000000"/>
              </w:rPr>
            </w:pPr>
            <w:r w:rsidRPr="00333895">
              <w:rPr>
                <w:rFonts w:eastAsia="Calibri"/>
                <w:color w:val="000000"/>
              </w:rPr>
              <w:t>5</w:t>
            </w:r>
          </w:p>
        </w:tc>
      </w:tr>
      <w:tr w:rsidR="004D2ACD" w:rsidRPr="008C6C31" w:rsidTr="002D167E">
        <w:trPr>
          <w:trHeight w:val="375"/>
        </w:trPr>
        <w:tc>
          <w:tcPr>
            <w:tcW w:w="5940" w:type="dxa"/>
            <w:gridSpan w:val="2"/>
            <w:shd w:val="clear" w:color="auto" w:fill="auto"/>
            <w:noWrap/>
            <w:vAlign w:val="center"/>
            <w:hideMark/>
          </w:tcPr>
          <w:p w:rsidR="004D2ACD" w:rsidRPr="00333895" w:rsidRDefault="004D2ACD" w:rsidP="002D167E">
            <w:pPr>
              <w:spacing w:line="276" w:lineRule="auto"/>
              <w:jc w:val="center"/>
              <w:rPr>
                <w:b/>
                <w:bCs/>
                <w:szCs w:val="28"/>
              </w:rPr>
            </w:pPr>
            <w:r w:rsidRPr="00333895">
              <w:rPr>
                <w:b/>
                <w:bCs/>
                <w:szCs w:val="28"/>
              </w:rPr>
              <w:t>Итого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2ACD" w:rsidRPr="00333895" w:rsidRDefault="004D2ACD" w:rsidP="002D167E">
            <w:pPr>
              <w:spacing w:line="276" w:lineRule="auto"/>
              <w:jc w:val="center"/>
              <w:rPr>
                <w:rFonts w:eastAsia="Calibri"/>
                <w:bCs/>
              </w:rPr>
            </w:pPr>
            <w:r w:rsidRPr="00333895">
              <w:rPr>
                <w:rFonts w:eastAsia="Calibri"/>
                <w:bCs/>
                <w:color w:val="000000"/>
                <w:szCs w:val="36"/>
              </w:rPr>
              <w:t>4348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D2ACD" w:rsidRPr="00333895" w:rsidRDefault="004D2ACD" w:rsidP="002D167E">
            <w:pPr>
              <w:jc w:val="center"/>
              <w:rPr>
                <w:rFonts w:eastAsia="Calibri"/>
                <w:bCs/>
                <w:color w:val="000000"/>
                <w:sz w:val="36"/>
                <w:szCs w:val="36"/>
              </w:rPr>
            </w:pPr>
            <w:r w:rsidRPr="00333895">
              <w:rPr>
                <w:rFonts w:eastAsia="Calibri"/>
                <w:bCs/>
                <w:color w:val="000000"/>
                <w:szCs w:val="36"/>
              </w:rPr>
              <w:t>3627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4D2ACD" w:rsidRPr="00333895" w:rsidRDefault="004D2ACD" w:rsidP="002D167E">
            <w:pPr>
              <w:spacing w:line="276" w:lineRule="auto"/>
              <w:jc w:val="center"/>
              <w:rPr>
                <w:rFonts w:eastAsia="Calibri"/>
                <w:bCs/>
              </w:rPr>
            </w:pPr>
            <w:r w:rsidRPr="00333895">
              <w:rPr>
                <w:rFonts w:eastAsia="Calibri"/>
                <w:bCs/>
              </w:rPr>
              <w:t>721</w:t>
            </w:r>
          </w:p>
        </w:tc>
      </w:tr>
    </w:tbl>
    <w:p w:rsidR="004D2ACD" w:rsidRPr="008C6C31" w:rsidRDefault="004D2ACD" w:rsidP="004D2ACD">
      <w:pPr>
        <w:ind w:firstLine="709"/>
        <w:jc w:val="both"/>
        <w:rPr>
          <w:sz w:val="28"/>
          <w:szCs w:val="28"/>
        </w:rPr>
      </w:pPr>
      <w:r w:rsidRPr="008C6C31">
        <w:rPr>
          <w:sz w:val="28"/>
          <w:szCs w:val="28"/>
        </w:rPr>
        <w:t xml:space="preserve">Наибольшая доля поступающих обращений - </w:t>
      </w:r>
      <w:r w:rsidRPr="00EB2768">
        <w:rPr>
          <w:sz w:val="28"/>
          <w:szCs w:val="28"/>
        </w:rPr>
        <w:t>практически три четверти</w:t>
      </w:r>
      <w:r w:rsidRPr="008C6C31">
        <w:rPr>
          <w:sz w:val="28"/>
          <w:szCs w:val="28"/>
        </w:rPr>
        <w:t xml:space="preserve"> - приходится на жителей городских округов Самарской области. По </w:t>
      </w:r>
      <w:r w:rsidRPr="00E37908">
        <w:rPr>
          <w:sz w:val="28"/>
          <w:szCs w:val="28"/>
        </w:rPr>
        <w:t>12%</w:t>
      </w:r>
      <w:r w:rsidRPr="008C6C31">
        <w:rPr>
          <w:sz w:val="28"/>
          <w:szCs w:val="28"/>
        </w:rPr>
        <w:t xml:space="preserve"> обращений, исходя из сведений об их авторах и существа излагаемого вопроса, не представляется возможным установить принадлежность автора к какому – либо муниципальному образованию. В основном, указанный тип обращений поступает к Уполномоченному по правам человека в Самарской области посредством информационно-телекоммуникационной сети «Интернет» и касается разъяснений действующего законодательства, регулирующего защиту того или иного комплекса прав и свобод человека.</w:t>
      </w:r>
    </w:p>
    <w:p w:rsidR="004D2ACD" w:rsidRDefault="004D2ACD" w:rsidP="004D2ACD">
      <w:pPr>
        <w:spacing w:line="276" w:lineRule="auto"/>
        <w:jc w:val="both"/>
        <w:rPr>
          <w:sz w:val="28"/>
          <w:szCs w:val="28"/>
        </w:rPr>
      </w:pPr>
      <w:r w:rsidRPr="00000C38">
        <w:rPr>
          <w:noProof/>
          <w:sz w:val="28"/>
          <w:szCs w:val="28"/>
        </w:rPr>
        <w:lastRenderedPageBreak/>
        <w:drawing>
          <wp:inline distT="0" distB="0" distL="0" distR="0">
            <wp:extent cx="5943600" cy="3476625"/>
            <wp:effectExtent l="0" t="0" r="0" b="0"/>
            <wp:docPr id="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D2ACD" w:rsidRDefault="004D2ACD" w:rsidP="004D2ACD">
      <w:pPr>
        <w:ind w:firstLine="709"/>
        <w:jc w:val="both"/>
        <w:rPr>
          <w:noProof/>
          <w:color w:val="242424"/>
          <w:sz w:val="28"/>
          <w:szCs w:val="28"/>
        </w:rPr>
      </w:pPr>
      <w:r w:rsidRPr="008C6C31">
        <w:rPr>
          <w:sz w:val="28"/>
          <w:szCs w:val="28"/>
        </w:rPr>
        <w:t>Подавляющее количество обращений</w:t>
      </w:r>
      <w:r>
        <w:rPr>
          <w:sz w:val="28"/>
          <w:szCs w:val="28"/>
        </w:rPr>
        <w:t>,</w:t>
      </w:r>
      <w:r w:rsidRPr="008C6C31">
        <w:rPr>
          <w:sz w:val="28"/>
          <w:szCs w:val="28"/>
        </w:rPr>
        <w:t xml:space="preserve"> поступаю</w:t>
      </w:r>
      <w:r>
        <w:rPr>
          <w:sz w:val="28"/>
          <w:szCs w:val="28"/>
        </w:rPr>
        <w:t>щих</w:t>
      </w:r>
      <w:r w:rsidRPr="008C6C31">
        <w:rPr>
          <w:sz w:val="28"/>
          <w:szCs w:val="28"/>
        </w:rPr>
        <w:t xml:space="preserve"> из городских округов</w:t>
      </w:r>
      <w:r>
        <w:rPr>
          <w:sz w:val="28"/>
          <w:szCs w:val="28"/>
        </w:rPr>
        <w:t>,</w:t>
      </w:r>
      <w:r w:rsidRPr="008C6C31">
        <w:rPr>
          <w:sz w:val="28"/>
          <w:szCs w:val="28"/>
        </w:rPr>
        <w:t xml:space="preserve"> приходится на жителей городского округа Самара.</w:t>
      </w:r>
      <w:r w:rsidRPr="008C6C31">
        <w:rPr>
          <w:noProof/>
          <w:color w:val="242424"/>
          <w:sz w:val="28"/>
          <w:szCs w:val="28"/>
        </w:rPr>
        <w:t xml:space="preserve"> </w:t>
      </w:r>
    </w:p>
    <w:p w:rsidR="004D2ACD" w:rsidRDefault="004D2ACD" w:rsidP="004D2ACD">
      <w:pPr>
        <w:spacing w:line="276" w:lineRule="auto"/>
        <w:jc w:val="both"/>
        <w:rPr>
          <w:noProof/>
          <w:color w:val="242424"/>
          <w:sz w:val="28"/>
          <w:szCs w:val="28"/>
        </w:rPr>
      </w:pPr>
      <w:r w:rsidRPr="00000C38">
        <w:rPr>
          <w:noProof/>
          <w:color w:val="242424"/>
          <w:sz w:val="28"/>
          <w:szCs w:val="28"/>
        </w:rPr>
        <w:drawing>
          <wp:inline distT="0" distB="0" distL="0" distR="0">
            <wp:extent cx="5943600" cy="3552825"/>
            <wp:effectExtent l="0" t="0" r="0" b="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D2ACD" w:rsidRDefault="004D2ACD" w:rsidP="004D2ACD">
      <w:pPr>
        <w:spacing w:line="276" w:lineRule="auto"/>
        <w:jc w:val="both"/>
        <w:rPr>
          <w:noProof/>
          <w:color w:val="242424"/>
          <w:sz w:val="28"/>
          <w:szCs w:val="28"/>
        </w:rPr>
      </w:pPr>
    </w:p>
    <w:p w:rsidR="004D2ACD" w:rsidRPr="008C6C31" w:rsidRDefault="004D2ACD" w:rsidP="004D2ACD">
      <w:pPr>
        <w:ind w:firstLine="709"/>
        <w:jc w:val="both"/>
        <w:rPr>
          <w:sz w:val="28"/>
          <w:szCs w:val="28"/>
        </w:rPr>
      </w:pPr>
      <w:r w:rsidRPr="008C6C31">
        <w:rPr>
          <w:sz w:val="28"/>
          <w:szCs w:val="28"/>
        </w:rPr>
        <w:t>Сведения о количестве поступивших обращений граждан позволяют установить уровень обеспокоенности жителей Самарской области ситуацией, связанной с соблюдением их прав и свобод.</w:t>
      </w:r>
    </w:p>
    <w:p w:rsidR="004D2ACD" w:rsidRPr="008C6C31" w:rsidRDefault="004D2ACD" w:rsidP="004D2ACD">
      <w:pPr>
        <w:ind w:firstLine="709"/>
        <w:jc w:val="both"/>
        <w:rPr>
          <w:rFonts w:eastAsia="Calibri"/>
          <w:sz w:val="28"/>
          <w:szCs w:val="28"/>
        </w:rPr>
      </w:pPr>
      <w:r w:rsidRPr="008C6C31">
        <w:rPr>
          <w:rFonts w:eastAsia="Calibri"/>
          <w:sz w:val="28"/>
          <w:szCs w:val="28"/>
        </w:rPr>
        <w:t>Наибольшее количество обращений граждан, поступивших в 201</w:t>
      </w:r>
      <w:r>
        <w:rPr>
          <w:rFonts w:eastAsia="Calibri"/>
          <w:sz w:val="28"/>
          <w:szCs w:val="28"/>
        </w:rPr>
        <w:t>6</w:t>
      </w:r>
      <w:r w:rsidRPr="008C6C31">
        <w:rPr>
          <w:rFonts w:eastAsia="Calibri"/>
          <w:sz w:val="28"/>
          <w:szCs w:val="28"/>
        </w:rPr>
        <w:t xml:space="preserve"> году в адрес Уполномоченного по правам человека в Самарской области, касаются вопросов, находящихся в ведении органов местного самоуправления, </w:t>
      </w:r>
      <w:r w:rsidRPr="008C6C31">
        <w:rPr>
          <w:rFonts w:eastAsia="Calibri"/>
          <w:sz w:val="28"/>
          <w:szCs w:val="28"/>
        </w:rPr>
        <w:lastRenderedPageBreak/>
        <w:t>федеральных органов власти, правоохранительных органов и судебной системы.</w:t>
      </w:r>
    </w:p>
    <w:p w:rsidR="004D2ACD" w:rsidRPr="008C6C31" w:rsidRDefault="004D2ACD" w:rsidP="004D2ACD">
      <w:pPr>
        <w:spacing w:line="276" w:lineRule="auto"/>
        <w:jc w:val="both"/>
        <w:rPr>
          <w:rFonts w:eastAsia="Calibri"/>
          <w:sz w:val="28"/>
          <w:szCs w:val="28"/>
        </w:rPr>
      </w:pPr>
      <w:r w:rsidRPr="00000C38">
        <w:rPr>
          <w:rFonts w:ascii="Arial" w:hAnsi="Arial" w:cs="Arial"/>
          <w:noProof/>
          <w:color w:val="242424"/>
          <w:sz w:val="20"/>
          <w:szCs w:val="20"/>
        </w:rPr>
        <w:drawing>
          <wp:inline distT="0" distB="0" distL="0" distR="0">
            <wp:extent cx="5953125" cy="5010150"/>
            <wp:effectExtent l="0" t="0" r="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D2ACD" w:rsidRDefault="004D2ACD" w:rsidP="004D2ACD">
      <w:pPr>
        <w:spacing w:line="276" w:lineRule="auto"/>
        <w:jc w:val="both"/>
        <w:rPr>
          <w:sz w:val="28"/>
          <w:szCs w:val="28"/>
        </w:rPr>
      </w:pPr>
    </w:p>
    <w:p w:rsidR="004D2ACD" w:rsidRPr="00000C38" w:rsidRDefault="004D2ACD" w:rsidP="004D2ACD">
      <w:pPr>
        <w:ind w:firstLine="709"/>
        <w:jc w:val="both"/>
        <w:rPr>
          <w:sz w:val="28"/>
          <w:szCs w:val="28"/>
        </w:rPr>
      </w:pPr>
      <w:r w:rsidRPr="00000C38">
        <w:rPr>
          <w:sz w:val="28"/>
          <w:szCs w:val="28"/>
        </w:rPr>
        <w:t xml:space="preserve">В целях восстановления нарушенных прав граждан, всестороннего рассмотрения каждого поступившего обращения и принятия всех возможных мер по решению изложенных гражданами вопросов, Уполномоченный по правам человека в Самарской области в рамках своей компетенции осуществляет тесное взаимодействие с органами государственной власти и местного самоуправления. </w:t>
      </w:r>
    </w:p>
    <w:p w:rsidR="004D2ACD" w:rsidRPr="00000C38" w:rsidRDefault="004D2ACD" w:rsidP="004D2ACD">
      <w:pPr>
        <w:ind w:firstLine="709"/>
        <w:jc w:val="both"/>
        <w:rPr>
          <w:sz w:val="28"/>
          <w:szCs w:val="28"/>
        </w:rPr>
      </w:pPr>
      <w:r w:rsidRPr="00000C38">
        <w:rPr>
          <w:sz w:val="28"/>
          <w:szCs w:val="28"/>
        </w:rPr>
        <w:t>Всего в 2016 году в интересах заявителей Уполномоченным направлено более 3000 обращений, что на 800 штук превысило показатели 2015 года.</w:t>
      </w:r>
    </w:p>
    <w:p w:rsidR="004D2ACD" w:rsidRPr="00000C38" w:rsidRDefault="004D2ACD" w:rsidP="004D2ACD">
      <w:pPr>
        <w:ind w:firstLine="709"/>
        <w:jc w:val="both"/>
        <w:rPr>
          <w:sz w:val="28"/>
          <w:szCs w:val="28"/>
        </w:rPr>
      </w:pPr>
      <w:r w:rsidRPr="00000C38">
        <w:rPr>
          <w:sz w:val="28"/>
          <w:szCs w:val="28"/>
        </w:rPr>
        <w:t xml:space="preserve">В силу закона Уполномоченный по правам человека не обладает распорядительными полномочиями и не подменяет собой органы власти. Вместе с тем, представляя интересы конкретной личности, Уполномоченному нередко удается добиться результата в реализации или в восстановлении нарушенных прав граждан. В 2016 году восстановлены права (реализованы права) и приняты меры органами власти по обращению Уполномоченного, в отношении более 500 заявителей. Ниже приведены отдельные примеры, когда вмешательство Уполномоченного сыграло определённую роль в судьбе конкретной семьи. Это далеко не весь перечень ситуаций, разрешенных в </w:t>
      </w:r>
      <w:r w:rsidRPr="00000C38">
        <w:rPr>
          <w:sz w:val="28"/>
          <w:szCs w:val="28"/>
        </w:rPr>
        <w:lastRenderedPageBreak/>
        <w:t>интересах заявителей. Примеры, когда мнение Уполномоченного повлияло на решение вопроса в интересах граждан, также отражены в тексте доклада.</w:t>
      </w:r>
    </w:p>
    <w:p w:rsidR="004D2ACD" w:rsidRPr="00000C38" w:rsidRDefault="004D2ACD" w:rsidP="004D2ACD">
      <w:pPr>
        <w:ind w:firstLine="709"/>
        <w:jc w:val="both"/>
        <w:rPr>
          <w:sz w:val="28"/>
          <w:szCs w:val="28"/>
        </w:rPr>
      </w:pPr>
      <w:r w:rsidRPr="00000C38">
        <w:rPr>
          <w:sz w:val="28"/>
          <w:szCs w:val="28"/>
        </w:rPr>
        <w:t>Уполномоченным по правам человека в Самарской области в 2016 году выделены следующие примеры восстановления прав граждан и проведенной работы по обращениям граждан:</w:t>
      </w:r>
    </w:p>
    <w:p w:rsidR="004D2ACD" w:rsidRPr="00000C38" w:rsidRDefault="004D2ACD" w:rsidP="004D2ACD">
      <w:pPr>
        <w:ind w:firstLine="709"/>
        <w:jc w:val="both"/>
        <w:rPr>
          <w:sz w:val="28"/>
          <w:szCs w:val="28"/>
        </w:rPr>
      </w:pPr>
      <w:r w:rsidRPr="00000C38">
        <w:rPr>
          <w:sz w:val="28"/>
          <w:szCs w:val="28"/>
        </w:rPr>
        <w:t xml:space="preserve">По обращению Гражданки Н. при содействии Уполномоченного была получена информация необходимая для проведения перерасчета пенсии. </w:t>
      </w:r>
    </w:p>
    <w:p w:rsidR="004D2ACD" w:rsidRPr="00000C38" w:rsidRDefault="004D2ACD" w:rsidP="004D2ACD">
      <w:pPr>
        <w:ind w:firstLine="709"/>
        <w:jc w:val="both"/>
        <w:rPr>
          <w:sz w:val="28"/>
          <w:szCs w:val="28"/>
        </w:rPr>
      </w:pPr>
      <w:r w:rsidRPr="00000C38">
        <w:rPr>
          <w:sz w:val="28"/>
          <w:szCs w:val="28"/>
        </w:rPr>
        <w:t xml:space="preserve">Гражданин Я. был обеспечен лекарственным препаратом необходимый ему для жизнедеятельности. </w:t>
      </w:r>
    </w:p>
    <w:p w:rsidR="004D2ACD" w:rsidRPr="00000C38" w:rsidRDefault="004D2ACD" w:rsidP="004D2ACD">
      <w:pPr>
        <w:ind w:firstLine="709"/>
        <w:jc w:val="both"/>
        <w:rPr>
          <w:sz w:val="28"/>
          <w:szCs w:val="28"/>
        </w:rPr>
      </w:pPr>
      <w:r w:rsidRPr="00000C38">
        <w:rPr>
          <w:sz w:val="28"/>
          <w:szCs w:val="28"/>
        </w:rPr>
        <w:t xml:space="preserve">Гражданину З. было проведено освидетельствование в бюро МСЭ №3, по результатам которого была разработана ИПР, в которую внесены мероприятия медицинской, социальной реабилитации, а также разработаны мероприятия по разделу профессиональной реабилитации с перечислением противопоказаний условий труда и рекомендованных работ, также были подтверждены правовые основания перерасчета арендной платы на земельный участок с учетом льготы, предоставляемой инвалиду. </w:t>
      </w:r>
    </w:p>
    <w:p w:rsidR="004D2ACD" w:rsidRPr="00000C38" w:rsidRDefault="004D2ACD" w:rsidP="004D2ACD">
      <w:pPr>
        <w:ind w:firstLine="709"/>
        <w:jc w:val="both"/>
        <w:rPr>
          <w:sz w:val="28"/>
          <w:szCs w:val="28"/>
        </w:rPr>
      </w:pPr>
      <w:r w:rsidRPr="00000C38">
        <w:rPr>
          <w:sz w:val="28"/>
          <w:szCs w:val="28"/>
        </w:rPr>
        <w:t>Гражданке Г. было предложено оформить направление на медико-социальную экспертизу по результатам проводимого лечения.</w:t>
      </w:r>
    </w:p>
    <w:p w:rsidR="004D2ACD" w:rsidRPr="00000C38" w:rsidRDefault="004D2ACD" w:rsidP="004D2ACD">
      <w:pPr>
        <w:ind w:firstLine="709"/>
        <w:jc w:val="both"/>
        <w:rPr>
          <w:sz w:val="28"/>
          <w:szCs w:val="28"/>
        </w:rPr>
      </w:pPr>
      <w:r w:rsidRPr="00000C38">
        <w:rPr>
          <w:sz w:val="28"/>
          <w:szCs w:val="28"/>
        </w:rPr>
        <w:t>Гражданке Л. Была оказана была оказана надлежащая медицинская помощь и назначен новый курс лечения.</w:t>
      </w:r>
    </w:p>
    <w:p w:rsidR="004D2ACD" w:rsidRPr="00000C38" w:rsidRDefault="004D2ACD" w:rsidP="004D2ACD">
      <w:pPr>
        <w:ind w:firstLine="709"/>
        <w:jc w:val="both"/>
        <w:rPr>
          <w:sz w:val="28"/>
          <w:szCs w:val="28"/>
        </w:rPr>
      </w:pPr>
      <w:r w:rsidRPr="00000C38">
        <w:rPr>
          <w:sz w:val="28"/>
          <w:szCs w:val="28"/>
        </w:rPr>
        <w:t>Гражданин С. направлен на лечение в клиники ГБОУ ВПО СамГМУ Минздрава России.</w:t>
      </w:r>
    </w:p>
    <w:p w:rsidR="004D2ACD" w:rsidRPr="00000C38" w:rsidRDefault="004D2ACD" w:rsidP="004D2ACD">
      <w:pPr>
        <w:pStyle w:val="a3"/>
        <w:tabs>
          <w:tab w:val="left" w:pos="6572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000C38">
        <w:rPr>
          <w:rFonts w:ascii="Times New Roman" w:hAnsi="Times New Roman"/>
          <w:sz w:val="28"/>
          <w:szCs w:val="28"/>
        </w:rPr>
        <w:t xml:space="preserve">Решение Советского районного суда г. Самары принято с учетом мнения Уполномоченного, исковое заявление гражданки Б. удовлетворено частично. </w:t>
      </w:r>
    </w:p>
    <w:p w:rsidR="004D2ACD" w:rsidRPr="00000C38" w:rsidRDefault="004D2ACD" w:rsidP="004D2ACD">
      <w:pPr>
        <w:ind w:firstLine="709"/>
        <w:jc w:val="both"/>
        <w:rPr>
          <w:sz w:val="28"/>
          <w:szCs w:val="28"/>
        </w:rPr>
      </w:pPr>
      <w:r w:rsidRPr="00000C38">
        <w:rPr>
          <w:sz w:val="28"/>
          <w:szCs w:val="28"/>
        </w:rPr>
        <w:t>Гражданке А. на заседании Координационного Совета по обеспечению жильем работников муниципальных учреждений городского округа Самара принято решение о предоставлении социальной выплаты.</w:t>
      </w:r>
    </w:p>
    <w:p w:rsidR="004D2ACD" w:rsidRPr="00000C38" w:rsidRDefault="004D2ACD" w:rsidP="004D2ACD">
      <w:pPr>
        <w:ind w:firstLine="709"/>
        <w:jc w:val="both"/>
        <w:rPr>
          <w:sz w:val="28"/>
          <w:szCs w:val="28"/>
        </w:rPr>
      </w:pPr>
      <w:r w:rsidRPr="00000C38">
        <w:rPr>
          <w:sz w:val="28"/>
          <w:szCs w:val="28"/>
        </w:rPr>
        <w:t>По коллективному обращению многоквартирный дом, расположенный по адресу: г. Самара, ул. Степана Разина, д. 154, был достроен, выдано разрешение на ввод объекта в эксплуатацию и присвоен адрес.</w:t>
      </w:r>
    </w:p>
    <w:p w:rsidR="004D2ACD" w:rsidRPr="00000C38" w:rsidRDefault="004D2ACD" w:rsidP="004D2ACD">
      <w:pPr>
        <w:ind w:firstLine="709"/>
        <w:jc w:val="both"/>
        <w:rPr>
          <w:sz w:val="28"/>
          <w:szCs w:val="28"/>
        </w:rPr>
      </w:pPr>
      <w:r w:rsidRPr="00000C38">
        <w:rPr>
          <w:sz w:val="28"/>
          <w:szCs w:val="28"/>
        </w:rPr>
        <w:t>Гражданка К. была принята на учёт в качестве нуждающейся в жилых помещениях, предоставляемых по договорам социального найма на территории муниципального образования Кинель-Черкасский район.</w:t>
      </w:r>
    </w:p>
    <w:p w:rsidR="004D2ACD" w:rsidRPr="00000C38" w:rsidRDefault="004D2ACD" w:rsidP="004D2ACD">
      <w:pPr>
        <w:ind w:firstLine="709"/>
        <w:jc w:val="both"/>
        <w:rPr>
          <w:sz w:val="28"/>
          <w:szCs w:val="28"/>
        </w:rPr>
      </w:pPr>
      <w:r w:rsidRPr="00000C38">
        <w:rPr>
          <w:sz w:val="28"/>
          <w:szCs w:val="28"/>
        </w:rPr>
        <w:t>Был решен вопрос о назначении семье С. ежемесячной денежной выплаты на оплату жилищно-коммунальных услуг.</w:t>
      </w:r>
    </w:p>
    <w:p w:rsidR="004D2ACD" w:rsidRPr="00000C38" w:rsidRDefault="004D2ACD" w:rsidP="004D2ACD">
      <w:pPr>
        <w:ind w:firstLine="709"/>
        <w:jc w:val="both"/>
        <w:rPr>
          <w:sz w:val="28"/>
          <w:szCs w:val="28"/>
        </w:rPr>
      </w:pPr>
      <w:r w:rsidRPr="00000C38">
        <w:rPr>
          <w:sz w:val="28"/>
          <w:szCs w:val="28"/>
        </w:rPr>
        <w:t xml:space="preserve">Еще одно коллективное обращение было разрешено сформирован 700 земельных участков, расположенных в сельском поселении Хрящевка муниципального района Ставропольский, предназначенных для предоставления гражданам, имеющим трех и более детей, и назначена процедура выбора земельных участков. </w:t>
      </w:r>
    </w:p>
    <w:p w:rsidR="004D2ACD" w:rsidRPr="00000C38" w:rsidRDefault="004D2ACD" w:rsidP="004D2ACD">
      <w:pPr>
        <w:ind w:firstLine="709"/>
        <w:jc w:val="both"/>
        <w:rPr>
          <w:sz w:val="28"/>
          <w:szCs w:val="28"/>
        </w:rPr>
      </w:pPr>
      <w:r w:rsidRPr="00000C38">
        <w:rPr>
          <w:sz w:val="28"/>
          <w:szCs w:val="28"/>
        </w:rPr>
        <w:t xml:space="preserve">По гражданке Т. Ленинским районным судом г. Самары вынесено заочное решение по иску прокурора о предоставлении жилого помещения. Исковые требования прокурора удовлетворены. По результатам рассмотрения </w:t>
      </w:r>
      <w:r w:rsidRPr="00000C38">
        <w:rPr>
          <w:sz w:val="28"/>
          <w:szCs w:val="28"/>
        </w:rPr>
        <w:lastRenderedPageBreak/>
        <w:t>дела судом апелляционной инстанции судебное решение оставлено без изменения.</w:t>
      </w:r>
    </w:p>
    <w:p w:rsidR="004D2ACD" w:rsidRPr="00000C38" w:rsidRDefault="004D2ACD" w:rsidP="004D2A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C38">
        <w:rPr>
          <w:rFonts w:ascii="Times New Roman" w:hAnsi="Times New Roman" w:cs="Times New Roman"/>
          <w:sz w:val="28"/>
          <w:szCs w:val="28"/>
        </w:rPr>
        <w:t>Мужу гражданки М. в полном объеме были предоставлены технические средства реабилитации.</w:t>
      </w:r>
    </w:p>
    <w:p w:rsidR="004D2ACD" w:rsidRPr="00000C38" w:rsidRDefault="004D2ACD" w:rsidP="004D2ACD">
      <w:pPr>
        <w:ind w:firstLine="709"/>
        <w:jc w:val="both"/>
        <w:rPr>
          <w:sz w:val="28"/>
          <w:szCs w:val="28"/>
        </w:rPr>
      </w:pPr>
      <w:r w:rsidRPr="00000C38">
        <w:rPr>
          <w:sz w:val="28"/>
          <w:szCs w:val="28"/>
        </w:rPr>
        <w:t>Гражданка И. разрешен длящийся на протяжении продолжительного времени вопрос по отбору управляющей организации для управления многоквартирными домами в с. Хрящевка Ставропольского района.</w:t>
      </w:r>
    </w:p>
    <w:p w:rsidR="004D2ACD" w:rsidRPr="00000C38" w:rsidRDefault="004D2ACD" w:rsidP="004D2A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C38">
        <w:rPr>
          <w:rFonts w:ascii="Times New Roman" w:hAnsi="Times New Roman" w:cs="Times New Roman"/>
          <w:sz w:val="28"/>
          <w:szCs w:val="28"/>
        </w:rPr>
        <w:t>Гражданке М. на лицевой счет перечислено единовременное пособие ребенку-инвалиду по окончанию учебного учреждения.</w:t>
      </w:r>
    </w:p>
    <w:p w:rsidR="004D2ACD" w:rsidRPr="00000C38" w:rsidRDefault="004D2ACD" w:rsidP="004D2A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C38">
        <w:rPr>
          <w:rFonts w:ascii="Times New Roman" w:hAnsi="Times New Roman" w:cs="Times New Roman"/>
          <w:sz w:val="28"/>
          <w:szCs w:val="28"/>
        </w:rPr>
        <w:t>Гражданину Е. было предоставлено лечение в санатории «Красная Глинка».</w:t>
      </w:r>
    </w:p>
    <w:p w:rsidR="004D2ACD" w:rsidRPr="00000C38" w:rsidRDefault="004D2ACD" w:rsidP="004D2A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C38">
        <w:rPr>
          <w:rFonts w:ascii="Times New Roman" w:hAnsi="Times New Roman" w:cs="Times New Roman"/>
          <w:sz w:val="28"/>
          <w:szCs w:val="28"/>
        </w:rPr>
        <w:t xml:space="preserve">Мужу гражданки С. назначена компенсация за самостоятельно приобретенные технические средства реабилитации. </w:t>
      </w:r>
    </w:p>
    <w:p w:rsidR="004D2ACD" w:rsidRPr="00000C38" w:rsidRDefault="004D2ACD" w:rsidP="004D2A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C38">
        <w:rPr>
          <w:rFonts w:ascii="Times New Roman" w:hAnsi="Times New Roman" w:cs="Times New Roman"/>
          <w:sz w:val="28"/>
          <w:szCs w:val="28"/>
        </w:rPr>
        <w:t>Гражданке П. решен вопрос о возобновлении выплаты пенсии по новому месту жительства.</w:t>
      </w:r>
    </w:p>
    <w:p w:rsidR="004D2ACD" w:rsidRPr="00000C38" w:rsidRDefault="004D2ACD" w:rsidP="004D2A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C38">
        <w:rPr>
          <w:rFonts w:ascii="Times New Roman" w:hAnsi="Times New Roman" w:cs="Times New Roman"/>
          <w:sz w:val="28"/>
          <w:szCs w:val="28"/>
        </w:rPr>
        <w:t>По обращении гражданина М.  решен вопрос по надлежащей организации обслуживания клиентов в отделении почтовой связи 443065.</w:t>
      </w:r>
    </w:p>
    <w:p w:rsidR="004D2ACD" w:rsidRPr="00000C38" w:rsidRDefault="004D2ACD" w:rsidP="004D2ACD">
      <w:pPr>
        <w:ind w:firstLine="709"/>
        <w:jc w:val="both"/>
        <w:rPr>
          <w:sz w:val="28"/>
          <w:szCs w:val="28"/>
        </w:rPr>
      </w:pPr>
      <w:r w:rsidRPr="00000C38">
        <w:rPr>
          <w:sz w:val="28"/>
          <w:szCs w:val="28"/>
        </w:rPr>
        <w:t>Гражданин С. положительно решен вопрос о предоставлении высокотехнологичной медицинской помощи в ГБУЗ «Самарский областной кардиологический диспансер».</w:t>
      </w:r>
    </w:p>
    <w:p w:rsidR="004D2ACD" w:rsidRPr="00000C38" w:rsidRDefault="004D2ACD" w:rsidP="004D2ACD">
      <w:pPr>
        <w:ind w:firstLine="709"/>
        <w:jc w:val="both"/>
        <w:rPr>
          <w:sz w:val="28"/>
          <w:szCs w:val="28"/>
        </w:rPr>
      </w:pPr>
      <w:r w:rsidRPr="00000C38">
        <w:rPr>
          <w:sz w:val="28"/>
          <w:szCs w:val="28"/>
        </w:rPr>
        <w:t>По обращению гражданина К. были приняты меры по организации бесперебойной работы лифта в многоквартирном доме.</w:t>
      </w:r>
    </w:p>
    <w:p w:rsidR="004D2ACD" w:rsidRPr="00000C38" w:rsidRDefault="004D2ACD" w:rsidP="004D2ACD">
      <w:pPr>
        <w:ind w:firstLine="709"/>
        <w:jc w:val="both"/>
        <w:rPr>
          <w:sz w:val="28"/>
          <w:szCs w:val="28"/>
        </w:rPr>
      </w:pPr>
      <w:r w:rsidRPr="00000C38">
        <w:rPr>
          <w:sz w:val="28"/>
          <w:szCs w:val="28"/>
        </w:rPr>
        <w:t>Брат гражданки К. был признан нуждающимся в стационарном социальном обслуживании и ему была предоставлена путевка в пансионат.</w:t>
      </w:r>
    </w:p>
    <w:p w:rsidR="004D2ACD" w:rsidRPr="00000C38" w:rsidRDefault="004D2ACD" w:rsidP="004D2ACD">
      <w:pPr>
        <w:ind w:firstLine="709"/>
        <w:jc w:val="both"/>
        <w:rPr>
          <w:sz w:val="28"/>
          <w:szCs w:val="28"/>
        </w:rPr>
      </w:pPr>
      <w:r w:rsidRPr="00000C38">
        <w:rPr>
          <w:sz w:val="28"/>
          <w:szCs w:val="28"/>
        </w:rPr>
        <w:t xml:space="preserve">Гражданке А. был положительно решен вопрос о предоставлении </w:t>
      </w:r>
      <w:r w:rsidRPr="00000C38">
        <w:rPr>
          <w:color w:val="000000"/>
          <w:sz w:val="28"/>
          <w:szCs w:val="28"/>
        </w:rPr>
        <w:t xml:space="preserve">специализированной медицинской помощи с </w:t>
      </w:r>
      <w:r w:rsidRPr="00000C38">
        <w:rPr>
          <w:sz w:val="28"/>
          <w:szCs w:val="28"/>
        </w:rPr>
        <w:t>применением вспомогательных репродуктивных технологий за счет средств обязательного медицинского страхования.</w:t>
      </w:r>
    </w:p>
    <w:p w:rsidR="004D2ACD" w:rsidRPr="00000C38" w:rsidRDefault="004D2ACD" w:rsidP="004D2ACD">
      <w:pPr>
        <w:ind w:firstLine="709"/>
        <w:jc w:val="both"/>
        <w:rPr>
          <w:sz w:val="28"/>
          <w:szCs w:val="28"/>
        </w:rPr>
      </w:pPr>
      <w:r w:rsidRPr="00000C38">
        <w:rPr>
          <w:sz w:val="28"/>
          <w:szCs w:val="28"/>
        </w:rPr>
        <w:t>У Гражданина Д. было принято заявление о приеме в гражданство Российской Федерации, в приеме которого ранее ему отказывали.</w:t>
      </w:r>
    </w:p>
    <w:p w:rsidR="004D2ACD" w:rsidRPr="00000C38" w:rsidRDefault="004D2ACD" w:rsidP="004D2ACD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000C38">
        <w:rPr>
          <w:sz w:val="28"/>
          <w:szCs w:val="28"/>
        </w:rPr>
        <w:t xml:space="preserve">Гражданину П., относящемуся к категории лиц из числа детей-сирот и детей, оставшихся без попечения родителей, </w:t>
      </w:r>
      <w:r w:rsidRPr="00000C38">
        <w:rPr>
          <w:sz w:val="28"/>
          <w:szCs w:val="28"/>
          <w:lang w:eastAsia="ar-SA"/>
        </w:rPr>
        <w:t xml:space="preserve">был найден наставник, который отремонтировал П. квартиру, обустроил ее необходимой мебелью, помог сироте с работой. Ресурсоснабжающими организациями была списана образовавшаяся у П. задолженность. </w:t>
      </w:r>
    </w:p>
    <w:p w:rsidR="004D2ACD" w:rsidRPr="00000C38" w:rsidRDefault="004D2ACD" w:rsidP="004D2ACD">
      <w:pPr>
        <w:suppressAutoHyphens/>
        <w:ind w:firstLine="709"/>
        <w:jc w:val="both"/>
        <w:rPr>
          <w:sz w:val="28"/>
          <w:szCs w:val="28"/>
        </w:rPr>
      </w:pPr>
      <w:r w:rsidRPr="00000C38">
        <w:rPr>
          <w:sz w:val="28"/>
          <w:szCs w:val="28"/>
        </w:rPr>
        <w:t>У дочери гражданина Б. приняли заявление на участие в государственной программе по оказанию содействия добровольному переселению в РФ соотечественников, проживающих за рубежом. После получения свидетельства участника программы дочь подала заявление на получение гражданства Российской Федерации.</w:t>
      </w:r>
    </w:p>
    <w:p w:rsidR="004D2ACD" w:rsidRPr="00000C38" w:rsidRDefault="004D2ACD" w:rsidP="004D2ACD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000C38">
        <w:rPr>
          <w:sz w:val="28"/>
          <w:szCs w:val="28"/>
          <w:lang w:eastAsia="ar-SA"/>
        </w:rPr>
        <w:t xml:space="preserve">Гражданке В. </w:t>
      </w:r>
      <w:r w:rsidRPr="00000C38">
        <w:rPr>
          <w:sz w:val="28"/>
          <w:szCs w:val="28"/>
        </w:rPr>
        <w:t>была перечислена денежная сумма работодателем должника на уплату алиментов на депозитный счет отдела судебных приставов.</w:t>
      </w:r>
    </w:p>
    <w:p w:rsidR="004D2ACD" w:rsidRPr="00000C38" w:rsidRDefault="004D2ACD" w:rsidP="004D2ACD">
      <w:pPr>
        <w:suppressAutoHyphens/>
        <w:ind w:firstLine="709"/>
        <w:jc w:val="both"/>
        <w:rPr>
          <w:sz w:val="28"/>
          <w:szCs w:val="28"/>
        </w:rPr>
      </w:pPr>
      <w:r w:rsidRPr="00000C38">
        <w:rPr>
          <w:sz w:val="28"/>
          <w:szCs w:val="28"/>
        </w:rPr>
        <w:t>Гражданке П. была перечислена большая часть суммы задолженности.</w:t>
      </w:r>
    </w:p>
    <w:p w:rsidR="004D2ACD" w:rsidRPr="00000C38" w:rsidRDefault="004D2ACD" w:rsidP="004D2ACD">
      <w:pPr>
        <w:suppressAutoHyphens/>
        <w:ind w:firstLine="709"/>
        <w:jc w:val="both"/>
        <w:rPr>
          <w:sz w:val="28"/>
          <w:szCs w:val="28"/>
        </w:rPr>
      </w:pPr>
      <w:r w:rsidRPr="00000C38">
        <w:rPr>
          <w:sz w:val="28"/>
          <w:szCs w:val="28"/>
        </w:rPr>
        <w:lastRenderedPageBreak/>
        <w:t xml:space="preserve">От гражданки Ч. в отделе по вопросам гражданства УВМ ГУ МВД России по Самарской области было принято заявление о приеме в гражданство Российской Федерации. </w:t>
      </w:r>
    </w:p>
    <w:p w:rsidR="004D2ACD" w:rsidRPr="00000C38" w:rsidRDefault="004D2ACD" w:rsidP="004D2ACD">
      <w:pPr>
        <w:suppressAutoHyphens/>
        <w:ind w:firstLine="709"/>
        <w:jc w:val="both"/>
        <w:rPr>
          <w:sz w:val="28"/>
          <w:szCs w:val="28"/>
        </w:rPr>
      </w:pPr>
      <w:r w:rsidRPr="00000C38">
        <w:rPr>
          <w:sz w:val="28"/>
          <w:szCs w:val="28"/>
        </w:rPr>
        <w:t xml:space="preserve">Гражданину В. был оформлен паспорт гражданина РФ взамен утраченного. </w:t>
      </w:r>
    </w:p>
    <w:p w:rsidR="004D2ACD" w:rsidRPr="00000C38" w:rsidRDefault="004D2ACD" w:rsidP="004D2ACD">
      <w:pPr>
        <w:suppressAutoHyphens/>
        <w:ind w:firstLine="709"/>
        <w:jc w:val="both"/>
        <w:rPr>
          <w:sz w:val="28"/>
          <w:szCs w:val="28"/>
        </w:rPr>
      </w:pPr>
      <w:r w:rsidRPr="00000C38">
        <w:rPr>
          <w:sz w:val="28"/>
          <w:szCs w:val="28"/>
        </w:rPr>
        <w:t xml:space="preserve">Дочери гражданки П. в оперативном порядке было проведено освидетельствование, установлена 3 группа инвалидности, причина пропуска срока переосвидетельствования была признана уважительной. Все вопросы по социальной защите Д. решены в полном объеме в кратчайшие сроки. </w:t>
      </w:r>
    </w:p>
    <w:p w:rsidR="004D2ACD" w:rsidRPr="00000C38" w:rsidRDefault="004D2ACD" w:rsidP="004D2ACD">
      <w:pPr>
        <w:suppressAutoHyphens/>
        <w:ind w:firstLine="709"/>
        <w:jc w:val="both"/>
        <w:rPr>
          <w:sz w:val="28"/>
          <w:szCs w:val="28"/>
        </w:rPr>
      </w:pPr>
      <w:r w:rsidRPr="00000C38">
        <w:rPr>
          <w:sz w:val="28"/>
          <w:szCs w:val="28"/>
        </w:rPr>
        <w:t xml:space="preserve">Гражданину Б. было предоставлено жилое помещение по договору социального найма. </w:t>
      </w:r>
    </w:p>
    <w:p w:rsidR="004D2ACD" w:rsidRPr="00000C38" w:rsidRDefault="004D2ACD" w:rsidP="004D2ACD">
      <w:pPr>
        <w:suppressAutoHyphens/>
        <w:ind w:firstLine="709"/>
        <w:jc w:val="both"/>
        <w:rPr>
          <w:sz w:val="28"/>
          <w:szCs w:val="28"/>
        </w:rPr>
      </w:pPr>
      <w:r w:rsidRPr="00000C38">
        <w:rPr>
          <w:sz w:val="28"/>
          <w:szCs w:val="28"/>
        </w:rPr>
        <w:t xml:space="preserve">Работникам специализированного учреждения временного содержания иностранных граждан и лиц без гражданства, подлежащих административному выдворению за пределы Российской Федерации, депортации или реадмиссии УФМС России по Самарской области произведен перерасчет заработной платы. </w:t>
      </w:r>
    </w:p>
    <w:p w:rsidR="004D2ACD" w:rsidRPr="00000C38" w:rsidRDefault="004D2ACD" w:rsidP="004D2ACD">
      <w:pPr>
        <w:suppressAutoHyphens/>
        <w:ind w:firstLine="709"/>
        <w:jc w:val="both"/>
        <w:rPr>
          <w:sz w:val="28"/>
          <w:szCs w:val="28"/>
        </w:rPr>
      </w:pPr>
      <w:r w:rsidRPr="00000C38">
        <w:rPr>
          <w:sz w:val="28"/>
          <w:szCs w:val="28"/>
        </w:rPr>
        <w:t>Гражданка П. была включена в список детей-сирот и детей, оставшихся без попечения родителей, а также ей (в её семье ребенок инвалид) оказана материальная помощь.</w:t>
      </w:r>
    </w:p>
    <w:p w:rsidR="004D2ACD" w:rsidRPr="00000C38" w:rsidRDefault="004D2ACD" w:rsidP="004D2ACD">
      <w:pPr>
        <w:suppressAutoHyphens/>
        <w:ind w:firstLine="709"/>
        <w:jc w:val="both"/>
        <w:rPr>
          <w:sz w:val="28"/>
          <w:szCs w:val="28"/>
        </w:rPr>
      </w:pPr>
      <w:r w:rsidRPr="00000C38">
        <w:rPr>
          <w:sz w:val="28"/>
          <w:szCs w:val="28"/>
        </w:rPr>
        <w:t xml:space="preserve">Семья гражданки К. была зарегистрирована по месту пребывания. В целях предупредительно-профилактического характера начальнику миграционного пункта отдела полиции приняты меры дисциплинарного воздействия. </w:t>
      </w:r>
    </w:p>
    <w:p w:rsidR="004D2ACD" w:rsidRPr="00000C38" w:rsidRDefault="004D2ACD" w:rsidP="004D2ACD">
      <w:pPr>
        <w:suppressAutoHyphens/>
        <w:ind w:firstLine="709"/>
        <w:jc w:val="both"/>
        <w:rPr>
          <w:sz w:val="28"/>
          <w:szCs w:val="28"/>
        </w:rPr>
      </w:pPr>
      <w:r w:rsidRPr="00000C38">
        <w:rPr>
          <w:sz w:val="28"/>
          <w:szCs w:val="28"/>
        </w:rPr>
        <w:t>Гражданке К., относящейся к категории лиц из числа детей-сирот и детей, оставшихся без попечения родителей, из бюджета городского округа Самара, стала осуществляться плата за арендуемое жильё, предусмотренная законодательством.</w:t>
      </w:r>
    </w:p>
    <w:p w:rsidR="004D2ACD" w:rsidRPr="00000C38" w:rsidRDefault="004D2ACD" w:rsidP="004D2ACD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000C38">
        <w:rPr>
          <w:sz w:val="28"/>
          <w:szCs w:val="28"/>
        </w:rPr>
        <w:t xml:space="preserve">У гражданки Х.  приняты документы на гражданство в отношении малолетней дочери. К должностным лицам Управления по вопросам миграции ГУ МВД России по Самарской области, допустивших грубое и некорректное отношение к заявителю, </w:t>
      </w:r>
      <w:r w:rsidRPr="00000C38">
        <w:rPr>
          <w:sz w:val="28"/>
          <w:szCs w:val="28"/>
          <w:lang w:eastAsia="ar-SA"/>
        </w:rPr>
        <w:t>приняты меры предупредительно-профилактического характера.</w:t>
      </w:r>
    </w:p>
    <w:p w:rsidR="004D2ACD" w:rsidRPr="00000C38" w:rsidRDefault="004D2ACD" w:rsidP="004D2ACD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000C38">
        <w:rPr>
          <w:sz w:val="28"/>
          <w:szCs w:val="28"/>
          <w:lang w:eastAsia="ar-SA"/>
        </w:rPr>
        <w:t xml:space="preserve">Гражданке Д. было отменено постановление об обращении взыскания на алименты. </w:t>
      </w:r>
    </w:p>
    <w:p w:rsidR="004D2ACD" w:rsidRPr="00000C38" w:rsidRDefault="004D2ACD" w:rsidP="004D2ACD">
      <w:pPr>
        <w:suppressAutoHyphens/>
        <w:ind w:firstLine="709"/>
        <w:jc w:val="both"/>
        <w:rPr>
          <w:sz w:val="28"/>
          <w:szCs w:val="28"/>
        </w:rPr>
      </w:pPr>
      <w:r w:rsidRPr="00000C38">
        <w:rPr>
          <w:sz w:val="28"/>
          <w:szCs w:val="28"/>
          <w:lang w:eastAsia="ar-SA"/>
        </w:rPr>
        <w:t xml:space="preserve">Гражданину И. </w:t>
      </w:r>
      <w:r w:rsidRPr="00000C38">
        <w:rPr>
          <w:sz w:val="28"/>
          <w:szCs w:val="28"/>
        </w:rPr>
        <w:t xml:space="preserve">оформлен паспорт гражданина Российской Федерации. В рамках проведенного совещания по взаимодействию сотрудников уполномоченных органов решены проблемные вопросы, связанные с документированием осужденных паспортами гражданина Российской Федерации и утвержден график приёма сотрудников исправительной колонии. </w:t>
      </w:r>
    </w:p>
    <w:p w:rsidR="004D2ACD" w:rsidRPr="00000C38" w:rsidRDefault="004D2ACD" w:rsidP="004D2ACD">
      <w:pPr>
        <w:tabs>
          <w:tab w:val="left" w:pos="426"/>
          <w:tab w:val="left" w:pos="993"/>
        </w:tabs>
        <w:ind w:firstLine="709"/>
        <w:jc w:val="both"/>
        <w:rPr>
          <w:sz w:val="28"/>
          <w:szCs w:val="28"/>
        </w:rPr>
      </w:pPr>
      <w:r w:rsidRPr="00000C38">
        <w:rPr>
          <w:sz w:val="28"/>
          <w:szCs w:val="28"/>
        </w:rPr>
        <w:t>Гражданин К. в кратчайшие сроки был документирован паспортом гражданина Российской Федерации.</w:t>
      </w:r>
    </w:p>
    <w:p w:rsidR="004D2ACD" w:rsidRPr="00000C38" w:rsidRDefault="004D2ACD" w:rsidP="004D2ACD">
      <w:pPr>
        <w:tabs>
          <w:tab w:val="left" w:pos="426"/>
          <w:tab w:val="left" w:pos="993"/>
        </w:tabs>
        <w:ind w:firstLine="709"/>
        <w:jc w:val="both"/>
        <w:rPr>
          <w:sz w:val="28"/>
          <w:szCs w:val="28"/>
        </w:rPr>
      </w:pPr>
      <w:bookmarkStart w:id="0" w:name="OLE_LINK10"/>
      <w:bookmarkStart w:id="1" w:name="OLE_LINK11"/>
      <w:bookmarkStart w:id="2" w:name="OLE_LINK12"/>
      <w:bookmarkStart w:id="3" w:name="OLE_LINK13"/>
      <w:r w:rsidRPr="00000C38">
        <w:rPr>
          <w:sz w:val="28"/>
          <w:szCs w:val="28"/>
        </w:rPr>
        <w:t xml:space="preserve">Детям гражданки И. </w:t>
      </w:r>
      <w:bookmarkEnd w:id="0"/>
      <w:bookmarkEnd w:id="1"/>
      <w:bookmarkEnd w:id="2"/>
      <w:bookmarkEnd w:id="3"/>
      <w:r w:rsidRPr="00000C38">
        <w:rPr>
          <w:sz w:val="28"/>
          <w:szCs w:val="28"/>
        </w:rPr>
        <w:t>было удостоверено наличие гражданства Российской Федерации.</w:t>
      </w:r>
    </w:p>
    <w:p w:rsidR="004D2ACD" w:rsidRPr="00000C38" w:rsidRDefault="004D2ACD" w:rsidP="004D2ACD">
      <w:pPr>
        <w:tabs>
          <w:tab w:val="left" w:pos="426"/>
          <w:tab w:val="left" w:pos="993"/>
        </w:tabs>
        <w:ind w:firstLine="709"/>
        <w:jc w:val="both"/>
        <w:rPr>
          <w:sz w:val="28"/>
          <w:szCs w:val="28"/>
        </w:rPr>
      </w:pPr>
      <w:r w:rsidRPr="00000C38">
        <w:rPr>
          <w:sz w:val="28"/>
          <w:szCs w:val="28"/>
        </w:rPr>
        <w:lastRenderedPageBreak/>
        <w:t>Гражданке К. Автозаводскиой районный суд города Тольятти по иску прокуратуры Автозаводского района города Тольятти частично были восстановлены трудовые права.</w:t>
      </w:r>
    </w:p>
    <w:p w:rsidR="004D2ACD" w:rsidRPr="00000C38" w:rsidRDefault="004D2ACD" w:rsidP="004D2ACD">
      <w:pPr>
        <w:tabs>
          <w:tab w:val="left" w:pos="426"/>
          <w:tab w:val="left" w:pos="993"/>
        </w:tabs>
        <w:ind w:firstLine="709"/>
        <w:jc w:val="both"/>
        <w:rPr>
          <w:sz w:val="28"/>
          <w:szCs w:val="28"/>
        </w:rPr>
      </w:pPr>
      <w:r w:rsidRPr="00000C38">
        <w:rPr>
          <w:sz w:val="28"/>
          <w:szCs w:val="28"/>
        </w:rPr>
        <w:t>Гражданам З. и И. погашена задолженность по заработной плате.</w:t>
      </w:r>
    </w:p>
    <w:p w:rsidR="004D2ACD" w:rsidRPr="00000C38" w:rsidRDefault="004D2ACD" w:rsidP="004D2ACD">
      <w:pPr>
        <w:ind w:firstLine="709"/>
        <w:jc w:val="both"/>
        <w:rPr>
          <w:sz w:val="28"/>
          <w:szCs w:val="28"/>
        </w:rPr>
      </w:pPr>
      <w:r w:rsidRPr="00000C38">
        <w:rPr>
          <w:sz w:val="28"/>
          <w:szCs w:val="28"/>
        </w:rPr>
        <w:t xml:space="preserve">Дочь гражданки Д. переведена другой класс той же школы. </w:t>
      </w:r>
    </w:p>
    <w:p w:rsidR="004D2ACD" w:rsidRPr="00000C38" w:rsidRDefault="004D2ACD" w:rsidP="004D2AC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4" w:name="OLE_LINK24"/>
      <w:bookmarkStart w:id="5" w:name="OLE_LINK25"/>
      <w:bookmarkStart w:id="6" w:name="OLE_LINK26"/>
      <w:bookmarkStart w:id="7" w:name="OLE_LINK27"/>
      <w:bookmarkStart w:id="8" w:name="OLE_LINK28"/>
      <w:r w:rsidRPr="00000C38">
        <w:rPr>
          <w:rFonts w:ascii="Times New Roman" w:hAnsi="Times New Roman"/>
          <w:sz w:val="28"/>
          <w:szCs w:val="28"/>
        </w:rPr>
        <w:t xml:space="preserve">Гражданке И. </w:t>
      </w:r>
      <w:bookmarkEnd w:id="4"/>
      <w:bookmarkEnd w:id="5"/>
      <w:bookmarkEnd w:id="6"/>
      <w:bookmarkEnd w:id="7"/>
      <w:bookmarkEnd w:id="8"/>
      <w:r w:rsidRPr="00000C38">
        <w:rPr>
          <w:rFonts w:ascii="Times New Roman" w:hAnsi="Times New Roman"/>
          <w:sz w:val="28"/>
          <w:szCs w:val="28"/>
        </w:rPr>
        <w:t xml:space="preserve">выплачены денежные средства за больничный лист по беременности и родам, а в отношении работодателя И. возбуждено дело об административном правонарушении. </w:t>
      </w:r>
    </w:p>
    <w:p w:rsidR="004D2ACD" w:rsidRPr="00000C38" w:rsidRDefault="004D2ACD" w:rsidP="004D2AC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0C38">
        <w:rPr>
          <w:rFonts w:ascii="Times New Roman" w:hAnsi="Times New Roman"/>
          <w:sz w:val="28"/>
          <w:szCs w:val="28"/>
        </w:rPr>
        <w:t xml:space="preserve">Гражданину И. были произведены строительно-монтажные работы по газификации дома в полном объеме. </w:t>
      </w:r>
    </w:p>
    <w:p w:rsidR="004D2ACD" w:rsidRPr="00000C38" w:rsidRDefault="004D2ACD" w:rsidP="004D2AC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0C38">
        <w:rPr>
          <w:rFonts w:ascii="Times New Roman" w:hAnsi="Times New Roman"/>
          <w:sz w:val="28"/>
          <w:szCs w:val="28"/>
        </w:rPr>
        <w:t xml:space="preserve">Гражданке И. был произведён ремонт жилого помещения, ранее предоставленного при переселении из аварийного жилищного фонда. </w:t>
      </w:r>
      <w:bookmarkStart w:id="9" w:name="OLE_LINK29"/>
      <w:bookmarkStart w:id="10" w:name="OLE_LINK30"/>
    </w:p>
    <w:p w:rsidR="004D2ACD" w:rsidRPr="00000C38" w:rsidRDefault="004D2ACD" w:rsidP="004D2AC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1" w:name="OLE_LINK31"/>
      <w:bookmarkEnd w:id="9"/>
      <w:bookmarkEnd w:id="10"/>
      <w:r w:rsidRPr="00000C38">
        <w:rPr>
          <w:rFonts w:ascii="Times New Roman" w:hAnsi="Times New Roman"/>
          <w:sz w:val="28"/>
          <w:szCs w:val="28"/>
        </w:rPr>
        <w:t xml:space="preserve">Гражданке С. </w:t>
      </w:r>
      <w:bookmarkEnd w:id="11"/>
      <w:r w:rsidRPr="00000C38">
        <w:rPr>
          <w:rFonts w:ascii="Times New Roman" w:hAnsi="Times New Roman"/>
          <w:sz w:val="28"/>
          <w:szCs w:val="28"/>
        </w:rPr>
        <w:t>были выплачены денежные компенсации ущерба причинённого при ремонте кровли.</w:t>
      </w:r>
    </w:p>
    <w:p w:rsidR="004D2ACD" w:rsidRPr="00000C38" w:rsidRDefault="004D2ACD" w:rsidP="004D2AC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2" w:name="OLE_LINK52"/>
      <w:bookmarkStart w:id="13" w:name="OLE_LINK53"/>
      <w:r w:rsidRPr="00000C38">
        <w:rPr>
          <w:rFonts w:ascii="Times New Roman" w:hAnsi="Times New Roman"/>
          <w:sz w:val="28"/>
          <w:szCs w:val="28"/>
        </w:rPr>
        <w:t>Жильцам дома проведен ремонт кровли, а собственникам жилых помещений, пострадавших в результате протечки кровли, возмещен материальный ущерб.</w:t>
      </w:r>
    </w:p>
    <w:bookmarkEnd w:id="12"/>
    <w:bookmarkEnd w:id="13"/>
    <w:p w:rsidR="004D2ACD" w:rsidRPr="00000C38" w:rsidRDefault="004D2ACD" w:rsidP="004D2ACD">
      <w:pPr>
        <w:tabs>
          <w:tab w:val="left" w:pos="426"/>
          <w:tab w:val="left" w:pos="993"/>
        </w:tabs>
        <w:ind w:firstLine="709"/>
        <w:jc w:val="both"/>
        <w:rPr>
          <w:sz w:val="28"/>
          <w:szCs w:val="28"/>
        </w:rPr>
      </w:pPr>
      <w:r w:rsidRPr="00000C38">
        <w:rPr>
          <w:sz w:val="28"/>
          <w:szCs w:val="28"/>
        </w:rPr>
        <w:t>Удовлетворено обращение гражданки А. межведомственной комиссией городского округа Самара по признанию помещения жилым помещением, пригодным (непригодным) для проживания граждан, а также многоквартирного дома аварийным и подлежащим сносу или реконструкции по Промышленному району принято заключение о признании многоквартирного дома аварийным и подлежащим сносу.</w:t>
      </w:r>
    </w:p>
    <w:p w:rsidR="004D2ACD" w:rsidRPr="00000C38" w:rsidRDefault="004D2ACD" w:rsidP="004D2ACD">
      <w:pPr>
        <w:tabs>
          <w:tab w:val="left" w:pos="426"/>
          <w:tab w:val="left" w:pos="993"/>
        </w:tabs>
        <w:ind w:firstLine="709"/>
        <w:jc w:val="both"/>
        <w:rPr>
          <w:sz w:val="28"/>
          <w:szCs w:val="28"/>
        </w:rPr>
      </w:pPr>
      <w:r w:rsidRPr="00000C38">
        <w:rPr>
          <w:sz w:val="28"/>
          <w:szCs w:val="28"/>
        </w:rPr>
        <w:t>Жильцам многоквартирного дома был произведен перерасчет платы за коммунальные услуги.</w:t>
      </w:r>
    </w:p>
    <w:p w:rsidR="004D2ACD" w:rsidRPr="00000C38" w:rsidRDefault="004D2ACD" w:rsidP="004D2ACD">
      <w:pPr>
        <w:ind w:firstLine="709"/>
        <w:jc w:val="both"/>
        <w:rPr>
          <w:sz w:val="28"/>
          <w:szCs w:val="28"/>
        </w:rPr>
      </w:pPr>
      <w:bookmarkStart w:id="14" w:name="OLE_LINK54"/>
      <w:r w:rsidRPr="00000C38">
        <w:rPr>
          <w:sz w:val="28"/>
          <w:szCs w:val="28"/>
        </w:rPr>
        <w:t xml:space="preserve">По обращению гражданки С. </w:t>
      </w:r>
      <w:bookmarkEnd w:id="14"/>
      <w:r w:rsidRPr="00000C38">
        <w:rPr>
          <w:sz w:val="28"/>
          <w:szCs w:val="28"/>
        </w:rPr>
        <w:t>были проведены оперативно-розыскные мероприятия и возбуждено уголовное дело по признакам состава преступления, предусмотренного ч. 1 ст. 228-1 УК РФ.</w:t>
      </w:r>
    </w:p>
    <w:p w:rsidR="004D2ACD" w:rsidRPr="00000C38" w:rsidRDefault="004D2ACD" w:rsidP="004D2ACD">
      <w:pPr>
        <w:ind w:firstLine="709"/>
        <w:jc w:val="both"/>
        <w:rPr>
          <w:bCs/>
          <w:sz w:val="28"/>
          <w:szCs w:val="28"/>
        </w:rPr>
      </w:pPr>
      <w:bookmarkStart w:id="15" w:name="OLE_LINK56"/>
      <w:bookmarkStart w:id="16" w:name="OLE_LINK57"/>
      <w:r w:rsidRPr="00000C38">
        <w:rPr>
          <w:sz w:val="28"/>
          <w:szCs w:val="28"/>
        </w:rPr>
        <w:t xml:space="preserve">В отношении гражданина Г. </w:t>
      </w:r>
      <w:bookmarkEnd w:id="15"/>
      <w:bookmarkEnd w:id="16"/>
      <w:r w:rsidRPr="00000C38">
        <w:rPr>
          <w:sz w:val="28"/>
          <w:szCs w:val="28"/>
        </w:rPr>
        <w:t xml:space="preserve">было прекращено </w:t>
      </w:r>
      <w:r w:rsidRPr="00000C38">
        <w:rPr>
          <w:bCs/>
          <w:sz w:val="28"/>
          <w:szCs w:val="28"/>
        </w:rPr>
        <w:t>уголовное дело за отсутствием в деянии состава преступления.</w:t>
      </w:r>
    </w:p>
    <w:p w:rsidR="004D2ACD" w:rsidRPr="00000C38" w:rsidRDefault="004D2ACD" w:rsidP="004D2ACD">
      <w:pPr>
        <w:tabs>
          <w:tab w:val="left" w:pos="4111"/>
        </w:tabs>
        <w:ind w:firstLine="709"/>
        <w:jc w:val="both"/>
        <w:rPr>
          <w:sz w:val="28"/>
          <w:szCs w:val="28"/>
        </w:rPr>
      </w:pPr>
      <w:r w:rsidRPr="00000C38">
        <w:rPr>
          <w:sz w:val="28"/>
          <w:szCs w:val="28"/>
        </w:rPr>
        <w:t>Уполномоченным по правам человека в Самарской области и сотрудниками его аппарата в 2016 году проведено более 80 проверок по жалобам с выездом.</w:t>
      </w:r>
    </w:p>
    <w:p w:rsidR="004D2ACD" w:rsidRPr="00000C38" w:rsidRDefault="004D2ACD" w:rsidP="004D2ACD">
      <w:pPr>
        <w:ind w:firstLine="709"/>
        <w:jc w:val="both"/>
        <w:rPr>
          <w:sz w:val="28"/>
          <w:szCs w:val="28"/>
        </w:rPr>
      </w:pPr>
      <w:r w:rsidRPr="00000C38">
        <w:rPr>
          <w:sz w:val="28"/>
          <w:szCs w:val="28"/>
        </w:rPr>
        <w:t>Уполномоченным по правам человека в Самарской области в 2016 году по результатам рассмотрения жалоб выявлены системные нарушения прав и свобод граждан указывающие, в том числе на необходимость совершенствования как регионального, так и федерального законодательства.</w:t>
      </w:r>
    </w:p>
    <w:p w:rsidR="004D2ACD" w:rsidRPr="00000C38" w:rsidRDefault="004D2ACD" w:rsidP="004D2ACD">
      <w:pPr>
        <w:ind w:firstLine="709"/>
        <w:jc w:val="both"/>
        <w:rPr>
          <w:sz w:val="28"/>
          <w:szCs w:val="28"/>
        </w:rPr>
      </w:pPr>
      <w:r w:rsidRPr="00000C38">
        <w:rPr>
          <w:sz w:val="28"/>
          <w:szCs w:val="28"/>
        </w:rPr>
        <w:t>Наиболее актуальные системные проблемы рассматривались на заседаниях Общественного и Экспертного советов по правам человека при Уполномоченном по правам человека в Самарской области.</w:t>
      </w:r>
    </w:p>
    <w:p w:rsidR="004D2ACD" w:rsidRPr="00000C38" w:rsidRDefault="004D2ACD" w:rsidP="004D2ACD">
      <w:pPr>
        <w:tabs>
          <w:tab w:val="left" w:pos="4111"/>
        </w:tabs>
        <w:ind w:firstLine="709"/>
        <w:jc w:val="both"/>
        <w:rPr>
          <w:sz w:val="28"/>
          <w:szCs w:val="28"/>
        </w:rPr>
      </w:pPr>
      <w:r w:rsidRPr="00000C38">
        <w:rPr>
          <w:sz w:val="28"/>
          <w:szCs w:val="28"/>
        </w:rPr>
        <w:t>Главная традиция, которая сохраняется в аппарате Уполномоченного по правам человека – это внимательное, неформальное отношение к каждому человеку. На каждое обращение специалисты аппарата дают квалифицированный ответ или подробную консультацию.</w:t>
      </w:r>
    </w:p>
    <w:p w:rsidR="005F75B1" w:rsidRDefault="009D30BB">
      <w:bookmarkStart w:id="17" w:name="_GoBack"/>
      <w:bookmarkEnd w:id="17"/>
    </w:p>
    <w:sectPr w:rsidR="005F7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0BB" w:rsidRDefault="009D30BB" w:rsidP="004D2ACD">
      <w:r>
        <w:separator/>
      </w:r>
    </w:p>
  </w:endnote>
  <w:endnote w:type="continuationSeparator" w:id="0">
    <w:p w:rsidR="009D30BB" w:rsidRDefault="009D30BB" w:rsidP="004D2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0BB" w:rsidRDefault="009D30BB" w:rsidP="004D2ACD">
      <w:r>
        <w:separator/>
      </w:r>
    </w:p>
  </w:footnote>
  <w:footnote w:type="continuationSeparator" w:id="0">
    <w:p w:rsidR="009D30BB" w:rsidRDefault="009D30BB" w:rsidP="004D2ACD">
      <w:r>
        <w:continuationSeparator/>
      </w:r>
    </w:p>
  </w:footnote>
  <w:footnote w:id="1">
    <w:p w:rsidR="004D2ACD" w:rsidRDefault="004D2ACD" w:rsidP="004D2ACD">
      <w:pPr>
        <w:pStyle w:val="a4"/>
      </w:pPr>
      <w:r>
        <w:rPr>
          <w:rStyle w:val="a6"/>
        </w:rPr>
        <w:footnoteRef/>
      </w:r>
      <w:r>
        <w:t xml:space="preserve"> </w:t>
      </w:r>
      <w:r w:rsidRPr="00890279">
        <w:t>Данные</w:t>
      </w:r>
      <w:r>
        <w:t>,</w:t>
      </w:r>
      <w:r w:rsidRPr="00890279">
        <w:t xml:space="preserve"> представлен</w:t>
      </w:r>
      <w:r>
        <w:t>н</w:t>
      </w:r>
      <w:r w:rsidRPr="00890279">
        <w:t>ы</w:t>
      </w:r>
      <w:r>
        <w:t xml:space="preserve">е в настоящем разделе, сформированы </w:t>
      </w:r>
      <w:r w:rsidRPr="00890279">
        <w:t xml:space="preserve">на основе информации </w:t>
      </w:r>
      <w:r>
        <w:t xml:space="preserve">выведенной </w:t>
      </w:r>
      <w:r w:rsidRPr="00890279">
        <w:t>из Базы электронного документооборота аппарата Уполномоченного по правам человека в Самарской области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ACD"/>
    <w:rsid w:val="00010744"/>
    <w:rsid w:val="00040992"/>
    <w:rsid w:val="0011270C"/>
    <w:rsid w:val="004D2ACD"/>
    <w:rsid w:val="009D30BB"/>
    <w:rsid w:val="00CB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E4C652-C20E-484E-A9F9-33C6DA414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D2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4D2AC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paragraph" w:styleId="a3">
    <w:name w:val="List Paragraph"/>
    <w:basedOn w:val="a"/>
    <w:uiPriority w:val="34"/>
    <w:qFormat/>
    <w:rsid w:val="004D2AC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rsid w:val="004D2ACD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4D2A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rsid w:val="004D2A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99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обращений граждан к Уполномоченному по правам человека в Самарской области в 2016 году
</c:v>
                </c:pt>
              </c:strCache>
            </c:strRef>
          </c:tx>
          <c:explosion val="5"/>
          <c:dPt>
            <c:idx val="0"/>
            <c:bubble3D val="0"/>
            <c:spPr>
              <a:solidFill>
                <a:schemeClr val="accent1"/>
              </a:solidFill>
              <a:ln w="25378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0-C857-4221-9BDE-F31036EEDAF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378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C857-4221-9BDE-F31036EEDAFF}"/>
              </c:ext>
            </c:extLst>
          </c:dPt>
          <c:dLbls>
            <c:dLbl>
              <c:idx val="0"/>
              <c:layout>
                <c:manualLayout>
                  <c:x val="1.5880176436278797E-2"/>
                  <c:y val="-9.080458692663416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857-4221-9BDE-F31036EEDAFF}"/>
                </c:ext>
              </c:extLst>
            </c:dLbl>
            <c:dLbl>
              <c:idx val="1"/>
              <c:layout>
                <c:manualLayout>
                  <c:x val="1.8736765335673915E-2"/>
                  <c:y val="-0.41213552851348129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857-4221-9BDE-F31036EEDAF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9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17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Устные обращения</c:v>
                </c:pt>
                <c:pt idx="1">
                  <c:v>Письменные обращения</c:v>
                </c:pt>
              </c:strCache>
            </c:strRef>
          </c:cat>
          <c:val>
            <c:numRef>
              <c:f>Лист1!$B$2:$B$3</c:f>
              <c:numCache>
                <c:formatCode>\О\с\н\о\в\н\о\й</c:formatCode>
                <c:ptCount val="2"/>
                <c:pt idx="0">
                  <c:v>1831</c:v>
                </c:pt>
                <c:pt idx="1">
                  <c:v>2517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857-4221-9BDE-F31036EEDAF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78">
          <a:noFill/>
        </a:ln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99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17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398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Структура обращений жителей Самарской области 
к Уполномоченному по правам человека в Самарской области в разрезе муниципальных образований</a:t>
            </a:r>
            <a:r>
              <a:rPr lang="ru-RU"/>
              <a:t>
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7129629629629636E-2"/>
          <c:y val="0.37233970753655793"/>
          <c:w val="0.91203703703703709"/>
          <c:h val="0.4308548931383577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обращений жителей Самарской области 
к Уполномоченному по правам человека в Самарской области в разрезе муниципальных образований
</c:v>
                </c:pt>
              </c:strCache>
            </c:strRef>
          </c:tx>
          <c:explosion val="22"/>
          <c:dPt>
            <c:idx val="0"/>
            <c:bubble3D val="0"/>
            <c:spPr>
              <a:solidFill>
                <a:schemeClr val="accent1"/>
              </a:solidFill>
              <a:ln w="25367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0-4B02-43E2-BCD1-EB3EEBC0E7E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367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4B02-43E2-BCD1-EB3EEBC0E7E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367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2-4B02-43E2-BCD1-EB3EEBC0E7E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9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13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городские округа</c:v>
                </c:pt>
                <c:pt idx="1">
                  <c:v>муниципальные районы</c:v>
                </c:pt>
                <c:pt idx="2">
                  <c:v>обращения, не позволяющие определить принадлежность заявителя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0.72</c:v>
                </c:pt>
                <c:pt idx="1">
                  <c:v>0.16</c:v>
                </c:pt>
                <c:pt idx="2">
                  <c:v>0.12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B02-43E2-BCD1-EB3EEBC0E7E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67">
          <a:noFill/>
        </a:ln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99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13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chemeClr val="tx1">
                    <a:lumMod val="65000"/>
                    <a:lumOff val="35000"/>
                  </a:schemeClr>
                </a:solidFill>
              </a:rPr>
              <a:t>Количество обращений, поступивших в адрес Уполномоченного по правам человека в Самарской области в 2016 году, в разрезе городских округов Самарской области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обращений, поступивших в адрес Уполномоченного по правам человека в Самарской области в 2015 году,
в разрезе городских округов Самарской области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Лист1!$A$2:$A$11</c:f>
              <c:strCache>
                <c:ptCount val="10"/>
                <c:pt idx="0">
                  <c:v>г.о. Самара</c:v>
                </c:pt>
                <c:pt idx="1">
                  <c:v>г.о. Тольятти</c:v>
                </c:pt>
                <c:pt idx="2">
                  <c:v>г.о. Сызрань</c:v>
                </c:pt>
                <c:pt idx="3">
                  <c:v>г.о. Новокуйбышевск</c:v>
                </c:pt>
                <c:pt idx="4">
                  <c:v>г.о. Чапаевск</c:v>
                </c:pt>
                <c:pt idx="5">
                  <c:v>г.о. Жигулевск</c:v>
                </c:pt>
                <c:pt idx="6">
                  <c:v>г.о. Кинель</c:v>
                </c:pt>
                <c:pt idx="7">
                  <c:v>г.о. Отрадный</c:v>
                </c:pt>
                <c:pt idx="8">
                  <c:v>г.о. Октябрьск</c:v>
                </c:pt>
                <c:pt idx="9">
                  <c:v>г.о. Похвистнево</c:v>
                </c:pt>
              </c:strCache>
            </c:strRef>
          </c:cat>
          <c:val>
            <c:numRef>
              <c:f>Лист1!$B$2:$B$11</c:f>
              <c:numCache>
                <c:formatCode>\О\с\н\о\в\н\о\й</c:formatCode>
                <c:ptCount val="10"/>
                <c:pt idx="0">
                  <c:v>2297</c:v>
                </c:pt>
                <c:pt idx="1">
                  <c:v>623</c:v>
                </c:pt>
                <c:pt idx="2">
                  <c:v>160</c:v>
                </c:pt>
                <c:pt idx="3">
                  <c:v>59</c:v>
                </c:pt>
                <c:pt idx="4">
                  <c:v>69</c:v>
                </c:pt>
                <c:pt idx="5">
                  <c:v>49</c:v>
                </c:pt>
                <c:pt idx="6">
                  <c:v>29</c:v>
                </c:pt>
                <c:pt idx="7">
                  <c:v>16</c:v>
                </c:pt>
                <c:pt idx="8">
                  <c:v>17</c:v>
                </c:pt>
                <c:pt idx="9">
                  <c:v>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113-4C60-A279-388311AD0A3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84948344"/>
        <c:axId val="1"/>
      </c:barChart>
      <c:catAx>
        <c:axId val="1849483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4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9524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\О\с\н\о\в\н\о\й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4948344"/>
        <c:crosses val="autoZero"/>
        <c:crossBetween val="between"/>
      </c:valAx>
      <c:spPr>
        <a:noFill/>
        <a:ln w="25398">
          <a:noFill/>
        </a:ln>
      </c:spPr>
    </c:plotArea>
    <c:plotVisOnly val="1"/>
    <c:dispBlanksAs val="gap"/>
    <c:showDLblsOverMax val="0"/>
  </c:chart>
  <c:spPr>
    <a:solidFill>
      <a:schemeClr val="lt1"/>
    </a:solidFill>
    <a:ln w="12699" cap="flat" cmpd="sng" algn="ctr">
      <a:solidFill>
        <a:schemeClr val="bg1">
          <a:lumMod val="85000"/>
        </a:schemeClr>
      </a:solidFill>
      <a:prstDash val="solid"/>
      <a:miter lim="800000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397">
                <a:solidFill>
                  <a:schemeClr val="tx1">
                    <a:lumMod val="65000"/>
                    <a:lumOff val="35000"/>
                  </a:schemeClr>
                </a:solidFill>
              </a:defRPr>
            </a:pPr>
            <a:r>
              <a:rPr lang="ru-RU" sz="1399" b="1" i="0" cap="all" baseline="0">
                <a:solidFill>
                  <a:schemeClr val="tx1">
                    <a:lumMod val="65000"/>
                    <a:lumOff val="35000"/>
                  </a:schemeClr>
                </a:solidFill>
                <a:effectLst/>
              </a:rPr>
              <a:t>Структура органов и организаций, </a:t>
            </a:r>
            <a:endParaRPr lang="ru-RU" sz="1400">
              <a:solidFill>
                <a:schemeClr val="tx1">
                  <a:lumMod val="65000"/>
                  <a:lumOff val="35000"/>
                </a:schemeClr>
              </a:solidFill>
              <a:effectLst/>
            </a:endParaRPr>
          </a:p>
          <a:p>
            <a:pPr>
              <a:defRPr sz="1397">
                <a:solidFill>
                  <a:schemeClr val="tx1">
                    <a:lumMod val="65000"/>
                    <a:lumOff val="35000"/>
                  </a:schemeClr>
                </a:solidFill>
              </a:defRPr>
            </a:pPr>
            <a:r>
              <a:rPr lang="ru-RU" sz="1399" b="1" i="0" cap="all" baseline="0">
                <a:solidFill>
                  <a:schemeClr val="tx1">
                    <a:lumMod val="65000"/>
                    <a:lumOff val="35000"/>
                  </a:schemeClr>
                </a:solidFill>
                <a:effectLst/>
              </a:rPr>
              <a:t>действия (бездействие) которых обжалуются </a:t>
            </a:r>
            <a:endParaRPr lang="ru-RU" sz="1400">
              <a:solidFill>
                <a:schemeClr val="tx1">
                  <a:lumMod val="65000"/>
                  <a:lumOff val="35000"/>
                </a:schemeClr>
              </a:solidFill>
              <a:effectLst/>
            </a:endParaRPr>
          </a:p>
          <a:p>
            <a:pPr>
              <a:defRPr sz="1397">
                <a:solidFill>
                  <a:schemeClr val="tx1">
                    <a:lumMod val="65000"/>
                    <a:lumOff val="35000"/>
                  </a:schemeClr>
                </a:solidFill>
              </a:defRPr>
            </a:pPr>
            <a:r>
              <a:rPr lang="ru-RU" sz="1399" b="1" i="0" cap="all" baseline="0">
                <a:solidFill>
                  <a:schemeClr val="tx1">
                    <a:lumMod val="65000"/>
                    <a:lumOff val="35000"/>
                  </a:schemeClr>
                </a:solidFill>
                <a:effectLst/>
              </a:rPr>
              <a:t>в обращениях граждан, поступивших в адрес Уполномоченного по правам человека в Самарской области в 2016 году</a:t>
            </a:r>
            <a:endParaRPr lang="ru-RU" sz="1400">
              <a:solidFill>
                <a:schemeClr val="tx1">
                  <a:lumMod val="65000"/>
                  <a:lumOff val="35000"/>
                </a:schemeClr>
              </a:solidFill>
              <a:effectLst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Процент</c:v>
                </c:pt>
              </c:strCache>
            </c:strRef>
          </c:tx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6F17-4DB6-A4D1-85824175A4E4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1-6F17-4DB6-A4D1-85824175A4E4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02-6F17-4DB6-A4D1-85824175A4E4}"/>
              </c:ext>
            </c:extLst>
          </c:dPt>
          <c:dPt>
            <c:idx val="3"/>
            <c:bubble3D val="0"/>
            <c:extLst>
              <c:ext xmlns:c16="http://schemas.microsoft.com/office/drawing/2014/chart" uri="{C3380CC4-5D6E-409C-BE32-E72D297353CC}">
                <c16:uniqueId val="{00000003-6F17-4DB6-A4D1-85824175A4E4}"/>
              </c:ext>
            </c:extLst>
          </c:dPt>
          <c:dPt>
            <c:idx val="4"/>
            <c:bubble3D val="0"/>
            <c:extLst>
              <c:ext xmlns:c16="http://schemas.microsoft.com/office/drawing/2014/chart" uri="{C3380CC4-5D6E-409C-BE32-E72D297353CC}">
                <c16:uniqueId val="{00000004-6F17-4DB6-A4D1-85824175A4E4}"/>
              </c:ext>
            </c:extLst>
          </c:dPt>
          <c:dPt>
            <c:idx val="5"/>
            <c:bubble3D val="0"/>
            <c:extLst>
              <c:ext xmlns:c16="http://schemas.microsoft.com/office/drawing/2014/chart" uri="{C3380CC4-5D6E-409C-BE32-E72D297353CC}">
                <c16:uniqueId val="{00000005-6F17-4DB6-A4D1-85824175A4E4}"/>
              </c:ext>
            </c:extLst>
          </c:dPt>
          <c:dPt>
            <c:idx val="6"/>
            <c:bubble3D val="0"/>
            <c:extLst>
              <c:ext xmlns:c16="http://schemas.microsoft.com/office/drawing/2014/chart" uri="{C3380CC4-5D6E-409C-BE32-E72D297353CC}">
                <c16:uniqueId val="{00000006-6F17-4DB6-A4D1-85824175A4E4}"/>
              </c:ext>
            </c:extLst>
          </c:dPt>
          <c:dPt>
            <c:idx val="7"/>
            <c:bubble3D val="0"/>
            <c:extLst>
              <c:ext xmlns:c16="http://schemas.microsoft.com/office/drawing/2014/chart" uri="{C3380CC4-5D6E-409C-BE32-E72D297353CC}">
                <c16:uniqueId val="{00000007-6F17-4DB6-A4D1-85824175A4E4}"/>
              </c:ext>
            </c:extLst>
          </c:dPt>
          <c:dLbls>
            <c:dLbl>
              <c:idx val="0"/>
              <c:layout>
                <c:manualLayout>
                  <c:x val="-3.5239164815936468E-2"/>
                  <c:y val="-3.0079960935115668E-2"/>
                </c:manualLayout>
              </c:layout>
              <c:spPr>
                <a:noFill/>
                <a:ln w="25386">
                  <a:noFill/>
                </a:ln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F17-4DB6-A4D1-85824175A4E4}"/>
                </c:ext>
              </c:extLst>
            </c:dLbl>
            <c:dLbl>
              <c:idx val="1"/>
              <c:layout>
                <c:manualLayout>
                  <c:x val="-2.1867555017161318E-2"/>
                  <c:y val="-1.9919488714311016E-2"/>
                </c:manualLayout>
              </c:layout>
              <c:spPr>
                <a:noFill/>
                <a:ln w="25386">
                  <a:noFill/>
                </a:ln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F17-4DB6-A4D1-85824175A4E4}"/>
                </c:ext>
              </c:extLst>
            </c:dLbl>
            <c:dLbl>
              <c:idx val="2"/>
              <c:layout>
                <c:manualLayout>
                  <c:x val="-0.11427081230230837"/>
                  <c:y val="-5.0292959703566467E-2"/>
                </c:manualLayout>
              </c:layout>
              <c:spPr>
                <a:noFill/>
                <a:ln w="25386">
                  <a:noFill/>
                </a:ln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F17-4DB6-A4D1-85824175A4E4}"/>
                </c:ext>
              </c:extLst>
            </c:dLbl>
            <c:dLbl>
              <c:idx val="3"/>
              <c:layout>
                <c:manualLayout>
                  <c:x val="-3.5316390739619084E-2"/>
                  <c:y val="4.6741374255400689E-2"/>
                </c:manualLayout>
              </c:layout>
              <c:spPr>
                <a:noFill/>
                <a:ln w="25386">
                  <a:noFill/>
                </a:ln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F17-4DB6-A4D1-85824175A4E4}"/>
                </c:ext>
              </c:extLst>
            </c:dLbl>
            <c:dLbl>
              <c:idx val="5"/>
              <c:layout>
                <c:manualLayout>
                  <c:x val="4.4130829800121139E-2"/>
                  <c:y val="-1.8733595800524933E-2"/>
                </c:manualLayout>
              </c:layout>
              <c:spPr>
                <a:noFill/>
                <a:ln w="25386">
                  <a:noFill/>
                </a:ln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F17-4DB6-A4D1-85824175A4E4}"/>
                </c:ext>
              </c:extLst>
            </c:dLbl>
            <c:dLbl>
              <c:idx val="7"/>
              <c:layout>
                <c:manualLayout>
                  <c:x val="1.7598088700450903E-2"/>
                  <c:y val="-1.6346688281611857E-2"/>
                </c:manualLayout>
              </c:layout>
              <c:spPr>
                <a:noFill/>
                <a:ln w="25386">
                  <a:noFill/>
                </a:ln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6F17-4DB6-A4D1-85824175A4E4}"/>
                </c:ext>
              </c:extLst>
            </c:dLbl>
            <c:spPr>
              <a:noFill/>
              <a:ln w="25386">
                <a:noFill/>
              </a:ln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Лист1!$A$2:$A$9</c:f>
              <c:strCache>
                <c:ptCount val="8"/>
                <c:pt idx="0">
                  <c:v>Федеральные органы власти </c:v>
                </c:pt>
                <c:pt idx="1">
                  <c:v>Органы судебной системы</c:v>
                </c:pt>
                <c:pt idx="2">
                  <c:v>Региональные органы власти</c:v>
                </c:pt>
                <c:pt idx="3">
                  <c:v>Органы местного самоуправления</c:v>
                </c:pt>
                <c:pt idx="4">
                  <c:v>Правоохранительные органы</c:v>
                </c:pt>
                <c:pt idx="5">
                  <c:v>ФСИН</c:v>
                </c:pt>
                <c:pt idx="6">
                  <c:v>Государственные и муниципальные учреждения</c:v>
                </c:pt>
                <c:pt idx="7">
                  <c:v>Иные</c:v>
                </c:pt>
              </c:strCache>
            </c:strRef>
          </c:cat>
          <c:val>
            <c:numRef>
              <c:f>Лист1!$B$2:$B$9</c:f>
              <c:numCache>
                <c:formatCode>\О\с\н\о\в\н\о\й</c:formatCode>
                <c:ptCount val="8"/>
                <c:pt idx="0">
                  <c:v>220</c:v>
                </c:pt>
                <c:pt idx="1">
                  <c:v>190</c:v>
                </c:pt>
                <c:pt idx="2">
                  <c:v>120</c:v>
                </c:pt>
                <c:pt idx="3">
                  <c:v>426</c:v>
                </c:pt>
                <c:pt idx="4">
                  <c:v>250</c:v>
                </c:pt>
                <c:pt idx="5">
                  <c:v>90</c:v>
                </c:pt>
                <c:pt idx="6">
                  <c:v>71</c:v>
                </c:pt>
                <c:pt idx="7">
                  <c:v>507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6F17-4DB6-A4D1-85824175A4E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183"/>
      </c:pieChart>
      <c:spPr>
        <a:noFill/>
        <a:ln w="25386">
          <a:noFill/>
        </a:ln>
      </c:spPr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2417</Words>
  <Characters>13783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2017-03-28T11:09:00Z</dcterms:created>
  <dcterms:modified xsi:type="dcterms:W3CDTF">2017-03-28T11:09:00Z</dcterms:modified>
</cp:coreProperties>
</file>